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85D3" w14:textId="77777777" w:rsidR="0019530D" w:rsidRPr="00707332" w:rsidRDefault="0019530D" w:rsidP="0019530D">
      <w:pPr>
        <w:spacing w:after="0" w:line="240" w:lineRule="auto"/>
        <w:jc w:val="both"/>
        <w:rPr>
          <w:rFonts w:ascii="Arial" w:eastAsia="Times New Roman" w:hAnsi="Arial" w:cs="Arial"/>
          <w:b/>
          <w:bCs/>
          <w:sz w:val="24"/>
          <w:szCs w:val="24"/>
          <w:lang w:val="en-GB" w:eastAsia="de-DE"/>
        </w:rPr>
      </w:pPr>
      <w:r w:rsidRPr="0022735A">
        <w:rPr>
          <w:rFonts w:ascii="Arial" w:eastAsia="Times New Roman" w:hAnsi="Arial" w:cs="Arial"/>
          <w:b/>
          <w:bCs/>
          <w:sz w:val="24"/>
          <w:szCs w:val="24"/>
          <w:lang w:val="en-GB"/>
        </w:rPr>
        <w:t>ISPO 2023</w:t>
      </w:r>
    </w:p>
    <w:p w14:paraId="36E0E644" w14:textId="77777777" w:rsidR="0019530D" w:rsidRPr="00707332" w:rsidRDefault="0019530D" w:rsidP="0019530D">
      <w:pPr>
        <w:spacing w:after="0" w:line="240" w:lineRule="auto"/>
        <w:jc w:val="both"/>
        <w:rPr>
          <w:rFonts w:ascii="Arial" w:eastAsia="Times New Roman" w:hAnsi="Arial" w:cs="Arial"/>
          <w:b/>
          <w:bCs/>
          <w:sz w:val="24"/>
          <w:szCs w:val="24"/>
          <w:lang w:val="en-GB" w:eastAsia="de-DE"/>
        </w:rPr>
      </w:pPr>
      <w:r w:rsidRPr="0022735A">
        <w:rPr>
          <w:rFonts w:ascii="Arial" w:eastAsia="Times New Roman" w:hAnsi="Arial" w:cs="Arial"/>
          <w:b/>
          <w:bCs/>
          <w:sz w:val="24"/>
          <w:szCs w:val="24"/>
          <w:lang w:val="en-GB"/>
        </w:rPr>
        <w:t>19th World Congress of the</w:t>
      </w:r>
    </w:p>
    <w:p w14:paraId="6CEE86C8" w14:textId="77777777" w:rsidR="0019530D" w:rsidRPr="00707332" w:rsidRDefault="0019530D" w:rsidP="0019530D">
      <w:pPr>
        <w:spacing w:after="0" w:line="240" w:lineRule="auto"/>
        <w:jc w:val="both"/>
        <w:rPr>
          <w:rFonts w:ascii="Arial" w:eastAsia="Times New Roman" w:hAnsi="Arial" w:cs="Arial"/>
          <w:b/>
          <w:bCs/>
          <w:sz w:val="24"/>
          <w:szCs w:val="24"/>
          <w:lang w:val="en-GB" w:eastAsia="de-DE"/>
        </w:rPr>
      </w:pPr>
      <w:r w:rsidRPr="0022735A">
        <w:rPr>
          <w:rFonts w:ascii="Arial" w:eastAsia="Times New Roman" w:hAnsi="Arial" w:cs="Arial"/>
          <w:b/>
          <w:bCs/>
          <w:sz w:val="24"/>
          <w:szCs w:val="24"/>
          <w:lang w:val="en-GB"/>
        </w:rPr>
        <w:t>International Society for</w:t>
      </w:r>
    </w:p>
    <w:p w14:paraId="15B59CD2" w14:textId="77777777" w:rsidR="0019530D" w:rsidRPr="0022735A" w:rsidRDefault="0019530D" w:rsidP="0019530D">
      <w:pPr>
        <w:spacing w:after="0" w:line="240" w:lineRule="auto"/>
        <w:jc w:val="both"/>
        <w:rPr>
          <w:rFonts w:ascii="Arial" w:eastAsia="Times New Roman" w:hAnsi="Arial" w:cs="Arial"/>
          <w:b/>
          <w:bCs/>
          <w:sz w:val="24"/>
          <w:szCs w:val="24"/>
          <w:lang w:val="en-GB" w:eastAsia="en-GB"/>
        </w:rPr>
      </w:pPr>
      <w:r w:rsidRPr="0022735A">
        <w:rPr>
          <w:rFonts w:ascii="Arial" w:eastAsia="Times New Roman" w:hAnsi="Arial" w:cs="Arial"/>
          <w:b/>
          <w:bCs/>
          <w:sz w:val="24"/>
          <w:szCs w:val="24"/>
          <w:lang w:val="en-GB"/>
        </w:rPr>
        <w:t>Prosthetics and Orthotics (ISPO)</w:t>
      </w:r>
    </w:p>
    <w:p w14:paraId="734DE8FF" w14:textId="77777777" w:rsidR="0019530D" w:rsidRPr="0022735A" w:rsidRDefault="0019530D" w:rsidP="0019530D">
      <w:pPr>
        <w:spacing w:after="0" w:line="240" w:lineRule="auto"/>
        <w:jc w:val="both"/>
        <w:rPr>
          <w:rFonts w:ascii="Arial" w:eastAsia="Times New Roman" w:hAnsi="Arial" w:cs="Arial"/>
          <w:b/>
          <w:bCs/>
          <w:sz w:val="24"/>
          <w:szCs w:val="24"/>
          <w:lang w:val="en-GB"/>
        </w:rPr>
      </w:pPr>
      <w:r w:rsidRPr="0022735A">
        <w:rPr>
          <w:rFonts w:ascii="Arial" w:eastAsia="Times New Roman" w:hAnsi="Arial" w:cs="Arial"/>
          <w:b/>
          <w:bCs/>
          <w:sz w:val="24"/>
          <w:szCs w:val="24"/>
          <w:lang w:val="en-GB"/>
        </w:rPr>
        <w:t>24–27 April 2023</w:t>
      </w:r>
    </w:p>
    <w:p w14:paraId="0EF06E22" w14:textId="77777777" w:rsidR="0019530D" w:rsidRPr="0022735A" w:rsidRDefault="0019530D" w:rsidP="0019530D">
      <w:pPr>
        <w:spacing w:after="0" w:line="240" w:lineRule="auto"/>
        <w:jc w:val="both"/>
        <w:rPr>
          <w:rFonts w:ascii="Arial" w:eastAsia="Times New Roman" w:hAnsi="Arial" w:cs="Arial"/>
          <w:b/>
          <w:bCs/>
          <w:sz w:val="24"/>
          <w:szCs w:val="24"/>
          <w:lang w:val="en-GB" w:eastAsia="de-DE"/>
        </w:rPr>
      </w:pPr>
    </w:p>
    <w:p w14:paraId="3697CA9C" w14:textId="1FDB86AE" w:rsidR="00D83E33" w:rsidRPr="0022735A" w:rsidRDefault="00382FAC" w:rsidP="00D83E33">
      <w:pPr>
        <w:spacing w:after="0" w:line="240" w:lineRule="auto"/>
        <w:rPr>
          <w:rFonts w:ascii="Arial" w:eastAsia="Times New Roman" w:hAnsi="Arial" w:cs="Arial"/>
          <w:bCs/>
          <w:sz w:val="24"/>
          <w:szCs w:val="24"/>
          <w:lang w:val="en-GB" w:eastAsia="en-GB"/>
        </w:rPr>
      </w:pPr>
      <w:r w:rsidRPr="0022735A">
        <w:rPr>
          <w:rFonts w:ascii="Arial" w:eastAsia="Times New Roman" w:hAnsi="Arial" w:cs="Arial"/>
          <w:bCs/>
          <w:sz w:val="24"/>
          <w:szCs w:val="24"/>
          <w:lang w:val="en-GB" w:eastAsia="en-GB"/>
        </w:rPr>
        <w:t xml:space="preserve">Brussels / Leipzig, </w:t>
      </w:r>
      <w:r w:rsidR="00001DF6">
        <w:rPr>
          <w:rFonts w:ascii="Arial" w:eastAsia="Times New Roman" w:hAnsi="Arial" w:cs="Arial"/>
          <w:bCs/>
          <w:sz w:val="24"/>
          <w:szCs w:val="24"/>
          <w:lang w:val="en-GB" w:eastAsia="en-GB"/>
        </w:rPr>
        <w:t>29</w:t>
      </w:r>
      <w:r w:rsidR="00001DF6" w:rsidRPr="0022735A">
        <w:rPr>
          <w:rFonts w:ascii="Arial" w:eastAsia="Times New Roman" w:hAnsi="Arial" w:cs="Arial"/>
          <w:bCs/>
          <w:sz w:val="24"/>
          <w:szCs w:val="24"/>
          <w:lang w:val="en-GB" w:eastAsia="en-GB"/>
        </w:rPr>
        <w:t xml:space="preserve"> </w:t>
      </w:r>
      <w:r w:rsidRPr="0022735A">
        <w:rPr>
          <w:rFonts w:ascii="Arial" w:eastAsia="Times New Roman" w:hAnsi="Arial" w:cs="Arial"/>
          <w:bCs/>
          <w:sz w:val="24"/>
          <w:szCs w:val="24"/>
          <w:lang w:val="en-GB" w:eastAsia="en-GB"/>
        </w:rPr>
        <w:t>March 2023</w:t>
      </w:r>
    </w:p>
    <w:p w14:paraId="4C9634D5" w14:textId="77777777" w:rsidR="00D83E33" w:rsidRPr="0022735A" w:rsidRDefault="00D83E33" w:rsidP="00D83E33">
      <w:pPr>
        <w:spacing w:after="0" w:line="240" w:lineRule="auto"/>
        <w:rPr>
          <w:rFonts w:ascii="Arial" w:eastAsia="Times New Roman" w:hAnsi="Arial" w:cs="Arial"/>
          <w:bCs/>
          <w:sz w:val="24"/>
          <w:szCs w:val="24"/>
          <w:lang w:val="en-GB" w:eastAsia="en-GB"/>
        </w:rPr>
      </w:pPr>
    </w:p>
    <w:p w14:paraId="645FA110" w14:textId="0A4959BA" w:rsidR="004071EC" w:rsidRPr="0022735A" w:rsidRDefault="0019530D">
      <w:pPr>
        <w:rPr>
          <w:rFonts w:ascii="Arial" w:hAnsi="Arial" w:cs="Arial"/>
          <w:b/>
          <w:sz w:val="28"/>
          <w:szCs w:val="28"/>
          <w:lang w:val="en-GB"/>
        </w:rPr>
      </w:pPr>
      <w:r w:rsidRPr="0022735A">
        <w:rPr>
          <w:rFonts w:ascii="Arial" w:hAnsi="Arial" w:cs="Arial"/>
          <w:b/>
          <w:sz w:val="28"/>
          <w:szCs w:val="28"/>
          <w:lang w:val="en-GB"/>
        </w:rPr>
        <w:t xml:space="preserve">ISPO </w:t>
      </w:r>
      <w:r w:rsidR="003D21A8" w:rsidRPr="0022735A">
        <w:rPr>
          <w:rFonts w:ascii="Arial" w:hAnsi="Arial" w:cs="Arial"/>
          <w:b/>
          <w:sz w:val="28"/>
          <w:szCs w:val="28"/>
          <w:lang w:val="en-GB"/>
        </w:rPr>
        <w:t xml:space="preserve">19th </w:t>
      </w:r>
      <w:r w:rsidRPr="0022735A">
        <w:rPr>
          <w:rFonts w:ascii="Arial" w:hAnsi="Arial" w:cs="Arial"/>
          <w:b/>
          <w:sz w:val="28"/>
          <w:szCs w:val="28"/>
          <w:lang w:val="en-GB"/>
        </w:rPr>
        <w:t xml:space="preserve">World Congress in the </w:t>
      </w:r>
      <w:r w:rsidR="0057469A" w:rsidRPr="0022735A">
        <w:rPr>
          <w:rFonts w:ascii="Arial" w:hAnsi="Arial" w:cs="Arial"/>
          <w:b/>
          <w:sz w:val="28"/>
          <w:szCs w:val="28"/>
          <w:lang w:val="en-GB"/>
        </w:rPr>
        <w:t xml:space="preserve">land </w:t>
      </w:r>
      <w:r w:rsidRPr="0022735A">
        <w:rPr>
          <w:rFonts w:ascii="Arial" w:hAnsi="Arial" w:cs="Arial"/>
          <w:b/>
          <w:sz w:val="28"/>
          <w:szCs w:val="28"/>
          <w:lang w:val="en-GB"/>
        </w:rPr>
        <w:t xml:space="preserve">of </w:t>
      </w:r>
      <w:r w:rsidR="00001DF6">
        <w:rPr>
          <w:rFonts w:ascii="Arial" w:hAnsi="Arial" w:cs="Arial"/>
          <w:b/>
          <w:sz w:val="28"/>
          <w:szCs w:val="28"/>
          <w:lang w:val="en-GB"/>
        </w:rPr>
        <w:t>Mariachi</w:t>
      </w:r>
      <w:r w:rsidRPr="0022735A">
        <w:rPr>
          <w:rFonts w:ascii="Arial" w:hAnsi="Arial" w:cs="Arial"/>
          <w:b/>
          <w:sz w:val="28"/>
          <w:szCs w:val="28"/>
          <w:lang w:val="en-GB"/>
        </w:rPr>
        <w:t xml:space="preserve"> </w:t>
      </w:r>
    </w:p>
    <w:p w14:paraId="0390A4E2" w14:textId="3C56CC12" w:rsidR="001D11C4" w:rsidRPr="0022735A" w:rsidRDefault="001D11C4" w:rsidP="001D11C4">
      <w:pPr>
        <w:jc w:val="both"/>
        <w:rPr>
          <w:rFonts w:ascii="Arial" w:hAnsi="Arial" w:cs="Arial"/>
          <w:b/>
          <w:color w:val="000000"/>
          <w:lang w:val="en-GB"/>
        </w:rPr>
      </w:pPr>
      <w:r w:rsidRPr="0022735A">
        <w:rPr>
          <w:rFonts w:ascii="Arial" w:hAnsi="Arial" w:cs="Arial"/>
          <w:b/>
          <w:lang w:val="en-GB"/>
        </w:rPr>
        <w:t xml:space="preserve">From 24 to 27 April, </w:t>
      </w:r>
      <w:r w:rsidR="00F33A83" w:rsidRPr="0022735A">
        <w:rPr>
          <w:rFonts w:ascii="Arial" w:hAnsi="Arial" w:cs="Arial"/>
          <w:b/>
          <w:lang w:val="en-GB"/>
        </w:rPr>
        <w:t xml:space="preserve">professionals </w:t>
      </w:r>
      <w:r w:rsidR="00F33A83" w:rsidRPr="00707332">
        <w:rPr>
          <w:rFonts w:ascii="Arial" w:eastAsia="SimSun" w:hAnsi="Arial" w:cs="Arial"/>
          <w:b/>
          <w:lang w:val="en-GB"/>
        </w:rPr>
        <w:t xml:space="preserve">involved in the care of persons in need of prosthetic, orthotic, mobility and assistive </w:t>
      </w:r>
      <w:r w:rsidR="00001DF6" w:rsidRPr="00707332">
        <w:rPr>
          <w:rFonts w:ascii="Arial" w:eastAsia="SimSun" w:hAnsi="Arial" w:cs="Arial"/>
          <w:b/>
          <w:lang w:val="en-GB"/>
        </w:rPr>
        <w:t>devices</w:t>
      </w:r>
      <w:r w:rsidR="00001DF6" w:rsidRPr="0022735A" w:rsidDel="00F33A83">
        <w:rPr>
          <w:rFonts w:ascii="Arial" w:hAnsi="Arial" w:cs="Arial"/>
          <w:b/>
          <w:lang w:val="en-GB"/>
        </w:rPr>
        <w:t xml:space="preserve"> </w:t>
      </w:r>
      <w:r w:rsidR="00001DF6" w:rsidRPr="0022735A">
        <w:rPr>
          <w:rFonts w:ascii="Arial" w:hAnsi="Arial" w:cs="Arial"/>
          <w:b/>
          <w:lang w:val="en-GB"/>
        </w:rPr>
        <w:t>are</w:t>
      </w:r>
      <w:r w:rsidRPr="0022735A">
        <w:rPr>
          <w:rFonts w:ascii="Arial" w:hAnsi="Arial" w:cs="Arial"/>
          <w:b/>
          <w:lang w:val="en-GB"/>
        </w:rPr>
        <w:t xml:space="preserve"> gathering in the Mexican city of Guadalajara for the</w:t>
      </w:r>
      <w:r w:rsidRPr="0022735A">
        <w:rPr>
          <w:rFonts w:ascii="Arial" w:hAnsi="Arial" w:cs="Arial"/>
          <w:lang w:val="en-GB"/>
        </w:rPr>
        <w:t xml:space="preserve"> </w:t>
      </w:r>
      <w:r w:rsidRPr="0022735A">
        <w:rPr>
          <w:rFonts w:ascii="Arial" w:hAnsi="Arial" w:cs="Arial"/>
          <w:b/>
          <w:lang w:val="en-GB"/>
        </w:rPr>
        <w:t>19th</w:t>
      </w:r>
      <w:r w:rsidRPr="0022735A">
        <w:rPr>
          <w:rFonts w:ascii="Arial" w:hAnsi="Arial" w:cs="Arial"/>
          <w:lang w:val="en-GB"/>
        </w:rPr>
        <w:t xml:space="preserve"> </w:t>
      </w:r>
      <w:r w:rsidRPr="0022735A">
        <w:rPr>
          <w:rFonts w:ascii="Arial" w:eastAsia="Times New Roman" w:hAnsi="Arial" w:cs="Arial"/>
          <w:b/>
          <w:lang w:val="en-GB" w:eastAsia="en-GB"/>
        </w:rPr>
        <w:t xml:space="preserve">World Congress of the </w:t>
      </w:r>
      <w:r w:rsidRPr="0022735A">
        <w:rPr>
          <w:rFonts w:ascii="Arial" w:hAnsi="Arial" w:cs="Arial"/>
          <w:b/>
          <w:color w:val="000000"/>
          <w:lang w:val="en-GB"/>
        </w:rPr>
        <w:t xml:space="preserve">International Society for Prosthetics and Orthotics (ISPO). For the first time in the history of the ISPO, this prestigious industry get-together is to be held in Latin America. "The Art and the Science" is the theme of this year's World Congress and its accompanying exhibition, which will offer opportunities for interdisciplinary exchange and dialogue on professional experiences. At the industry exhibition, over 100 companies from 28 countries are presenting their products and solutions for use in modern treatments for people with disabilities. At the World Congress, speakers from all over the world will give insights into the latest scientific findings as well as state-of-the-art treatments. </w:t>
      </w:r>
    </w:p>
    <w:p w14:paraId="499A0513" w14:textId="572FA07F" w:rsidR="00D042FD" w:rsidRPr="0022735A" w:rsidRDefault="00D042FD" w:rsidP="00D042FD">
      <w:pPr>
        <w:jc w:val="both"/>
        <w:rPr>
          <w:rFonts w:ascii="Arial" w:eastAsia="Times New Roman" w:hAnsi="Arial" w:cs="Arial"/>
          <w:lang w:val="en-GB"/>
        </w:rPr>
      </w:pPr>
      <w:r w:rsidRPr="0022735A">
        <w:rPr>
          <w:rFonts w:ascii="Arial" w:hAnsi="Arial" w:cs="Arial"/>
          <w:lang w:val="en-GB"/>
        </w:rPr>
        <w:t xml:space="preserve">Every </w:t>
      </w:r>
      <w:r w:rsidR="005A7385" w:rsidRPr="0022735A">
        <w:rPr>
          <w:rFonts w:ascii="Arial" w:hAnsi="Arial" w:cs="Arial"/>
          <w:lang w:val="en-GB"/>
        </w:rPr>
        <w:t xml:space="preserve">two </w:t>
      </w:r>
      <w:r w:rsidRPr="0022735A">
        <w:rPr>
          <w:rFonts w:ascii="Arial" w:hAnsi="Arial" w:cs="Arial"/>
          <w:lang w:val="en-GB"/>
        </w:rPr>
        <w:t>year</w:t>
      </w:r>
      <w:r w:rsidR="005A7385" w:rsidRPr="0022735A">
        <w:rPr>
          <w:rFonts w:ascii="Arial" w:hAnsi="Arial" w:cs="Arial"/>
          <w:lang w:val="en-GB"/>
        </w:rPr>
        <w:t>s</w:t>
      </w:r>
      <w:r w:rsidRPr="0022735A">
        <w:rPr>
          <w:rFonts w:ascii="Arial" w:hAnsi="Arial" w:cs="Arial"/>
          <w:lang w:val="en-GB"/>
        </w:rPr>
        <w:t xml:space="preserve">, the World Congress brings together the global P&amp;O community and invites </w:t>
      </w:r>
      <w:r w:rsidR="005A7385" w:rsidRPr="0022735A">
        <w:rPr>
          <w:rFonts w:ascii="Arial" w:hAnsi="Arial" w:cs="Arial"/>
          <w:lang w:val="en-GB"/>
        </w:rPr>
        <w:t xml:space="preserve">professionals to </w:t>
      </w:r>
      <w:r w:rsidRPr="0022735A">
        <w:rPr>
          <w:rFonts w:ascii="Arial" w:hAnsi="Arial" w:cs="Arial"/>
          <w:lang w:val="en-GB"/>
        </w:rPr>
        <w:t xml:space="preserve">join in the conversation on scientific and technological developments. As part of its mission to improve </w:t>
      </w:r>
      <w:r w:rsidR="005A7385" w:rsidRPr="00707332">
        <w:rPr>
          <w:rFonts w:ascii="Arial" w:hAnsi="Arial" w:cs="Arial"/>
          <w:color w:val="000000"/>
          <w:shd w:val="clear" w:color="auto" w:fill="FFFFFF"/>
          <w:lang w:val="en-GB"/>
        </w:rPr>
        <w:t>the quality of life for persons who may benefit from the rehabilitation practice of prosthetic, orthotic, mobility and assistive technology</w:t>
      </w:r>
      <w:r w:rsidRPr="0022735A">
        <w:rPr>
          <w:rFonts w:ascii="Arial" w:hAnsi="Arial" w:cs="Arial"/>
          <w:lang w:val="en-GB"/>
        </w:rPr>
        <w:t xml:space="preserve">, the ISPO specifically selects venues for this event in developing countries and emerging economies, thus working towards its </w:t>
      </w:r>
      <w:r w:rsidR="005A7385" w:rsidRPr="0022735A">
        <w:rPr>
          <w:rFonts w:ascii="Arial" w:hAnsi="Arial" w:cs="Arial"/>
          <w:lang w:val="en-GB"/>
        </w:rPr>
        <w:t xml:space="preserve">vision </w:t>
      </w:r>
      <w:r w:rsidRPr="0022735A">
        <w:rPr>
          <w:rFonts w:ascii="Arial" w:hAnsi="Arial" w:cs="Arial"/>
          <w:lang w:val="en-GB"/>
        </w:rPr>
        <w:t xml:space="preserve">of </w:t>
      </w:r>
      <w:r w:rsidR="005A7385" w:rsidRPr="0022735A">
        <w:rPr>
          <w:rFonts w:ascii="Arial" w:hAnsi="Arial" w:cs="Arial"/>
          <w:lang w:val="en-GB"/>
        </w:rPr>
        <w:t>creating a</w:t>
      </w:r>
      <w:r w:rsidR="005A7385" w:rsidRPr="00707332">
        <w:rPr>
          <w:rFonts w:ascii="Arial" w:hAnsi="Arial" w:cs="Arial"/>
          <w:color w:val="000000"/>
          <w:shd w:val="clear" w:color="auto" w:fill="FFFFFF"/>
          <w:lang w:val="en-GB"/>
        </w:rPr>
        <w:t xml:space="preserve"> world where all people have equal opportunity for full participation in society.</w:t>
      </w:r>
      <w:r w:rsidRPr="0022735A">
        <w:rPr>
          <w:rFonts w:ascii="Arial" w:hAnsi="Arial" w:cs="Arial"/>
          <w:lang w:val="en-GB"/>
        </w:rPr>
        <w:t xml:space="preserve"> Therefore, for everyone attending the event, it is wonderful news that the ISPO World Congress</w:t>
      </w:r>
      <w:r w:rsidR="005A7385" w:rsidRPr="0022735A">
        <w:rPr>
          <w:rFonts w:ascii="Arial" w:hAnsi="Arial" w:cs="Arial"/>
          <w:lang w:val="en-GB"/>
        </w:rPr>
        <w:t>,</w:t>
      </w:r>
      <w:r w:rsidRPr="0022735A">
        <w:rPr>
          <w:rFonts w:ascii="Arial" w:hAnsi="Arial" w:cs="Arial"/>
          <w:lang w:val="en-GB"/>
        </w:rPr>
        <w:t xml:space="preserve"> originally planned for Mexico in 2021</w:t>
      </w:r>
      <w:r w:rsidR="005A7385" w:rsidRPr="0022735A">
        <w:rPr>
          <w:rFonts w:ascii="Arial" w:hAnsi="Arial" w:cs="Arial"/>
          <w:lang w:val="en-GB"/>
        </w:rPr>
        <w:t>,</w:t>
      </w:r>
      <w:r w:rsidRPr="0022735A">
        <w:rPr>
          <w:rFonts w:ascii="Arial" w:hAnsi="Arial" w:cs="Arial"/>
          <w:lang w:val="en-GB"/>
        </w:rPr>
        <w:t xml:space="preserve"> </w:t>
      </w:r>
      <w:r w:rsidR="005A7385" w:rsidRPr="0022735A">
        <w:rPr>
          <w:rFonts w:ascii="Arial" w:hAnsi="Arial" w:cs="Arial"/>
          <w:lang w:val="en-GB"/>
        </w:rPr>
        <w:t xml:space="preserve">will take place </w:t>
      </w:r>
      <w:r w:rsidRPr="0022735A">
        <w:rPr>
          <w:rFonts w:ascii="Arial" w:hAnsi="Arial" w:cs="Arial"/>
          <w:lang w:val="en-GB"/>
        </w:rPr>
        <w:t xml:space="preserve">in person in Guadalajara this year. </w:t>
      </w:r>
    </w:p>
    <w:p w14:paraId="34C173A2" w14:textId="63E6E0E8" w:rsidR="00D042FD" w:rsidRPr="0022735A" w:rsidRDefault="00D042FD" w:rsidP="00D042FD">
      <w:pPr>
        <w:jc w:val="both"/>
        <w:rPr>
          <w:rFonts w:ascii="Arial" w:eastAsia="Times New Roman" w:hAnsi="Arial" w:cs="Arial"/>
          <w:lang w:val="en-GB"/>
        </w:rPr>
      </w:pPr>
      <w:bookmarkStart w:id="0" w:name="_Hlk129959163"/>
      <w:r w:rsidRPr="003C388A">
        <w:rPr>
          <w:rFonts w:ascii="Arial" w:eastAsia="Times New Roman" w:hAnsi="Arial" w:cs="Arial"/>
          <w:lang w:val="en-GB"/>
        </w:rPr>
        <w:t>"After the digital edition in 2021 due to the pandemic, I</w:t>
      </w:r>
      <w:r w:rsidR="005A7385" w:rsidRPr="003C388A">
        <w:rPr>
          <w:rFonts w:ascii="Arial" w:eastAsia="Times New Roman" w:hAnsi="Arial" w:cs="Arial"/>
          <w:lang w:val="en-GB"/>
        </w:rPr>
        <w:t xml:space="preserve"> a</w:t>
      </w:r>
      <w:r w:rsidRPr="003C388A">
        <w:rPr>
          <w:rFonts w:ascii="Arial" w:eastAsia="Times New Roman" w:hAnsi="Arial" w:cs="Arial"/>
          <w:lang w:val="en-GB"/>
        </w:rPr>
        <w:t>m d</w:t>
      </w:r>
      <w:r w:rsidR="005A7385" w:rsidRPr="003C388A">
        <w:rPr>
          <w:rFonts w:ascii="Arial" w:eastAsia="Times New Roman" w:hAnsi="Arial" w:cs="Arial"/>
          <w:lang w:val="en-GB"/>
        </w:rPr>
        <w:t>elighted</w:t>
      </w:r>
      <w:r w:rsidRPr="003C388A">
        <w:rPr>
          <w:rFonts w:ascii="Arial" w:eastAsia="Times New Roman" w:hAnsi="Arial" w:cs="Arial"/>
          <w:lang w:val="en-GB"/>
        </w:rPr>
        <w:t xml:space="preserve"> that the ISPO community can finally get together in person again and especially excited that we are meeting in Mexico for the first time in the history of the ISPO. The ISPO has chosen this location in order to place a stronger focus on Latin America and offer a platform for the interdisciplinary exchange of knowledge and experience in this significant region", says Claude Tardif, President of the ISPO. "In cooperation with the ISPO </w:t>
      </w:r>
      <w:r w:rsidR="00715770" w:rsidRPr="003C388A">
        <w:rPr>
          <w:rFonts w:ascii="Arial" w:eastAsia="Times New Roman" w:hAnsi="Arial" w:cs="Arial"/>
          <w:lang w:val="en-GB"/>
        </w:rPr>
        <w:t>n</w:t>
      </w:r>
      <w:r w:rsidR="0057469A" w:rsidRPr="003C388A">
        <w:rPr>
          <w:rFonts w:ascii="Arial" w:eastAsia="Times New Roman" w:hAnsi="Arial" w:cs="Arial"/>
          <w:lang w:val="en-GB"/>
        </w:rPr>
        <w:t xml:space="preserve">ational </w:t>
      </w:r>
      <w:r w:rsidR="00715770" w:rsidRPr="003C388A">
        <w:rPr>
          <w:rFonts w:ascii="Arial" w:eastAsia="Times New Roman" w:hAnsi="Arial" w:cs="Arial"/>
          <w:lang w:val="en-GB"/>
        </w:rPr>
        <w:t>m</w:t>
      </w:r>
      <w:r w:rsidR="0057469A" w:rsidRPr="003C388A">
        <w:rPr>
          <w:rFonts w:ascii="Arial" w:eastAsia="Times New Roman" w:hAnsi="Arial" w:cs="Arial"/>
          <w:lang w:val="en-GB"/>
        </w:rPr>
        <w:t xml:space="preserve">ember </w:t>
      </w:r>
      <w:r w:rsidR="00715770" w:rsidRPr="003C388A">
        <w:rPr>
          <w:rFonts w:ascii="Arial" w:eastAsia="Times New Roman" w:hAnsi="Arial" w:cs="Arial"/>
          <w:lang w:val="en-GB"/>
        </w:rPr>
        <w:t>s</w:t>
      </w:r>
      <w:r w:rsidR="0057469A" w:rsidRPr="003C388A">
        <w:rPr>
          <w:rFonts w:ascii="Arial" w:eastAsia="Times New Roman" w:hAnsi="Arial" w:cs="Arial"/>
          <w:lang w:val="en-GB"/>
        </w:rPr>
        <w:t>ocieties</w:t>
      </w:r>
      <w:r w:rsidRPr="003C388A">
        <w:rPr>
          <w:rFonts w:ascii="Arial" w:eastAsia="Times New Roman" w:hAnsi="Arial" w:cs="Arial"/>
          <w:lang w:val="en-GB"/>
        </w:rPr>
        <w:t xml:space="preserve"> in Mexico, Canada and the USA, we have put together a marvellous congress in Guadalajara with a wide-ranging </w:t>
      </w:r>
      <w:r w:rsidR="0057469A" w:rsidRPr="003C388A">
        <w:rPr>
          <w:rFonts w:ascii="Arial" w:eastAsia="Times New Roman" w:hAnsi="Arial" w:cs="Arial"/>
          <w:lang w:val="en-GB"/>
        </w:rPr>
        <w:t xml:space="preserve">scientific </w:t>
      </w:r>
      <w:r w:rsidRPr="003C388A">
        <w:rPr>
          <w:rFonts w:ascii="Arial" w:eastAsia="Times New Roman" w:hAnsi="Arial" w:cs="Arial"/>
          <w:lang w:val="en-GB"/>
        </w:rPr>
        <w:t xml:space="preserve">programme and a comprehensive exhibition. In addition to the high-profile keynote lectures and </w:t>
      </w:r>
      <w:r w:rsidR="0057469A" w:rsidRPr="003C388A">
        <w:rPr>
          <w:rFonts w:ascii="Arial" w:eastAsia="Times New Roman" w:hAnsi="Arial" w:cs="Arial"/>
          <w:lang w:val="en-GB"/>
        </w:rPr>
        <w:t>sessions</w:t>
      </w:r>
      <w:r w:rsidRPr="003C388A">
        <w:rPr>
          <w:rFonts w:ascii="Arial" w:eastAsia="Times New Roman" w:hAnsi="Arial" w:cs="Arial"/>
          <w:lang w:val="en-GB"/>
        </w:rPr>
        <w:t xml:space="preserve">, a particular highlight of the programme is the </w:t>
      </w:r>
      <w:r w:rsidR="0057469A" w:rsidRPr="003C388A">
        <w:rPr>
          <w:rFonts w:ascii="Arial" w:eastAsia="Times New Roman" w:hAnsi="Arial" w:cs="Arial"/>
          <w:lang w:val="en-GB"/>
        </w:rPr>
        <w:t>launch of the W</w:t>
      </w:r>
      <w:r w:rsidRPr="003C388A">
        <w:rPr>
          <w:rFonts w:ascii="Arial" w:eastAsia="Times New Roman" w:hAnsi="Arial" w:cs="Arial"/>
          <w:lang w:val="en-GB"/>
        </w:rPr>
        <w:t xml:space="preserve">heelchair </w:t>
      </w:r>
      <w:r w:rsidR="0057469A" w:rsidRPr="003C388A">
        <w:rPr>
          <w:rFonts w:ascii="Arial" w:eastAsia="Times New Roman" w:hAnsi="Arial" w:cs="Arial"/>
          <w:lang w:val="en-GB"/>
        </w:rPr>
        <w:t>P</w:t>
      </w:r>
      <w:r w:rsidRPr="003C388A">
        <w:rPr>
          <w:rFonts w:ascii="Arial" w:eastAsia="Times New Roman" w:hAnsi="Arial" w:cs="Arial"/>
          <w:lang w:val="en-GB"/>
        </w:rPr>
        <w:t xml:space="preserve">rovision </w:t>
      </w:r>
      <w:r w:rsidR="0057469A" w:rsidRPr="003C388A">
        <w:rPr>
          <w:rFonts w:ascii="Arial" w:eastAsia="Times New Roman" w:hAnsi="Arial" w:cs="Arial"/>
          <w:lang w:val="en-GB"/>
        </w:rPr>
        <w:t xml:space="preserve">Guidelines </w:t>
      </w:r>
      <w:r w:rsidRPr="003C388A">
        <w:rPr>
          <w:rFonts w:ascii="Arial" w:eastAsia="Times New Roman" w:hAnsi="Arial" w:cs="Arial"/>
          <w:lang w:val="en-GB"/>
        </w:rPr>
        <w:t xml:space="preserve">by the World Health Organisation (WHO)." </w:t>
      </w:r>
    </w:p>
    <w:bookmarkEnd w:id="0"/>
    <w:p w14:paraId="1B7B6B08" w14:textId="71847A6B" w:rsidR="00B12194" w:rsidRPr="0022735A" w:rsidRDefault="009D33F2" w:rsidP="00821926">
      <w:pPr>
        <w:jc w:val="both"/>
        <w:rPr>
          <w:rFonts w:ascii="Arial" w:hAnsi="Arial" w:cs="Arial"/>
          <w:b/>
          <w:lang w:val="en-GB"/>
        </w:rPr>
      </w:pPr>
      <w:r w:rsidRPr="0022735A">
        <w:rPr>
          <w:rFonts w:ascii="Arial" w:hAnsi="Arial" w:cs="Arial"/>
          <w:b/>
          <w:lang w:val="en-GB"/>
        </w:rPr>
        <w:t xml:space="preserve">Comprehensive </w:t>
      </w:r>
      <w:r w:rsidR="0057469A" w:rsidRPr="0022735A">
        <w:rPr>
          <w:rFonts w:ascii="Arial" w:hAnsi="Arial" w:cs="Arial"/>
          <w:b/>
          <w:lang w:val="en-GB"/>
        </w:rPr>
        <w:t xml:space="preserve">market overview </w:t>
      </w:r>
      <w:r w:rsidRPr="0022735A">
        <w:rPr>
          <w:rFonts w:ascii="Arial" w:hAnsi="Arial" w:cs="Arial"/>
          <w:b/>
          <w:lang w:val="en-GB"/>
        </w:rPr>
        <w:t xml:space="preserve">at the </w:t>
      </w:r>
      <w:r w:rsidR="0057469A" w:rsidRPr="0022735A">
        <w:rPr>
          <w:rFonts w:ascii="Arial" w:hAnsi="Arial" w:cs="Arial"/>
          <w:b/>
          <w:lang w:val="en-GB"/>
        </w:rPr>
        <w:t xml:space="preserve">exhibition </w:t>
      </w:r>
    </w:p>
    <w:p w14:paraId="55F0E8D5" w14:textId="027AA2DD" w:rsidR="000262F7" w:rsidRPr="0022735A" w:rsidRDefault="00500268" w:rsidP="009D6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lang w:val="en-GB"/>
        </w:rPr>
      </w:pPr>
      <w:r w:rsidRPr="0022735A">
        <w:rPr>
          <w:rFonts w:ascii="Arial" w:hAnsi="Arial" w:cs="Arial"/>
          <w:lang w:val="en-GB"/>
        </w:rPr>
        <w:t xml:space="preserve">With over 100 companies from 28 countries, the industry exhibition showcases the entire spectrum of products and services in modern orthopaedic treatment and care. Global players such as Alps South, Blatchford, ORTEN, </w:t>
      </w:r>
      <w:proofErr w:type="spellStart"/>
      <w:r w:rsidRPr="0022735A">
        <w:rPr>
          <w:rFonts w:ascii="Arial" w:hAnsi="Arial" w:cs="Arial"/>
          <w:lang w:val="en-GB"/>
        </w:rPr>
        <w:t>Össur</w:t>
      </w:r>
      <w:proofErr w:type="spellEnd"/>
      <w:r w:rsidRPr="0022735A">
        <w:rPr>
          <w:rFonts w:ascii="Arial" w:hAnsi="Arial" w:cs="Arial"/>
          <w:lang w:val="en-GB"/>
        </w:rPr>
        <w:t xml:space="preserve"> and </w:t>
      </w:r>
      <w:proofErr w:type="spellStart"/>
      <w:r w:rsidRPr="0022735A">
        <w:rPr>
          <w:rFonts w:ascii="Arial" w:hAnsi="Arial" w:cs="Arial"/>
          <w:lang w:val="en-GB"/>
        </w:rPr>
        <w:t>Ottobock</w:t>
      </w:r>
      <w:proofErr w:type="spellEnd"/>
      <w:r w:rsidRPr="0022735A">
        <w:rPr>
          <w:rFonts w:ascii="Arial" w:hAnsi="Arial" w:cs="Arial"/>
          <w:lang w:val="en-GB"/>
        </w:rPr>
        <w:t xml:space="preserve"> will be exhibiting alongside Mexican companies including </w:t>
      </w:r>
      <w:r w:rsidR="007C3417" w:rsidRPr="0022735A">
        <w:rPr>
          <w:rFonts w:ascii="Arial" w:hAnsi="Arial" w:cs="Arial"/>
          <w:color w:val="000000"/>
          <w:lang w:val="en-GB"/>
        </w:rPr>
        <w:t xml:space="preserve">METRICAL, Ortiz </w:t>
      </w:r>
      <w:proofErr w:type="spellStart"/>
      <w:r w:rsidR="007C3417" w:rsidRPr="0022735A">
        <w:rPr>
          <w:rFonts w:ascii="Arial" w:hAnsi="Arial" w:cs="Arial"/>
          <w:color w:val="000000"/>
          <w:lang w:val="en-GB"/>
        </w:rPr>
        <w:t>Internacional</w:t>
      </w:r>
      <w:proofErr w:type="spellEnd"/>
      <w:r w:rsidR="007C3417" w:rsidRPr="0022735A">
        <w:rPr>
          <w:rFonts w:ascii="Arial" w:hAnsi="Arial" w:cs="Arial"/>
          <w:color w:val="000000"/>
          <w:lang w:val="en-GB"/>
        </w:rPr>
        <w:t xml:space="preserve">, Orto Move and </w:t>
      </w:r>
      <w:proofErr w:type="spellStart"/>
      <w:r w:rsidR="007C3417" w:rsidRPr="0022735A">
        <w:rPr>
          <w:rFonts w:ascii="Arial" w:hAnsi="Arial" w:cs="Arial"/>
          <w:color w:val="000000"/>
          <w:lang w:val="en-GB"/>
        </w:rPr>
        <w:t>Prothesia</w:t>
      </w:r>
      <w:proofErr w:type="spellEnd"/>
      <w:r w:rsidR="00766F11" w:rsidRPr="0022735A">
        <w:rPr>
          <w:rFonts w:ascii="Arial" w:hAnsi="Arial" w:cs="Arial"/>
          <w:lang w:val="en-GB"/>
        </w:rPr>
        <w:t xml:space="preserve"> as well as start-ups such as </w:t>
      </w:r>
      <w:r w:rsidR="007C3417" w:rsidRPr="0022735A">
        <w:rPr>
          <w:rFonts w:ascii="Arial" w:hAnsi="Arial" w:cs="Arial"/>
          <w:color w:val="000000"/>
          <w:lang w:val="en-GB"/>
        </w:rPr>
        <w:t xml:space="preserve">3Digity, </w:t>
      </w:r>
      <w:proofErr w:type="spellStart"/>
      <w:r w:rsidR="007C3417" w:rsidRPr="0022735A">
        <w:rPr>
          <w:rFonts w:ascii="Arial" w:hAnsi="Arial" w:cs="Arial"/>
          <w:color w:val="000000"/>
          <w:lang w:val="en-GB"/>
        </w:rPr>
        <w:t>Circleg</w:t>
      </w:r>
      <w:proofErr w:type="spellEnd"/>
      <w:r w:rsidR="007C3417" w:rsidRPr="0022735A">
        <w:rPr>
          <w:rFonts w:ascii="Arial" w:hAnsi="Arial" w:cs="Arial"/>
          <w:color w:val="000000"/>
          <w:lang w:val="en-GB"/>
        </w:rPr>
        <w:t xml:space="preserve">, </w:t>
      </w:r>
      <w:proofErr w:type="spellStart"/>
      <w:r w:rsidR="007C3417" w:rsidRPr="0022735A">
        <w:rPr>
          <w:rFonts w:ascii="Arial" w:hAnsi="Arial" w:cs="Arial"/>
          <w:color w:val="000000"/>
          <w:lang w:val="en-GB"/>
        </w:rPr>
        <w:t>Ethnocare</w:t>
      </w:r>
      <w:proofErr w:type="spellEnd"/>
      <w:r w:rsidR="007C3417" w:rsidRPr="0022735A">
        <w:rPr>
          <w:rFonts w:ascii="Arial" w:hAnsi="Arial" w:cs="Arial"/>
          <w:color w:val="000000"/>
          <w:lang w:val="en-GB"/>
        </w:rPr>
        <w:t xml:space="preserve"> und Thrive </w:t>
      </w:r>
      <w:proofErr w:type="spellStart"/>
      <w:r w:rsidR="007C3417" w:rsidRPr="0022735A">
        <w:rPr>
          <w:rFonts w:ascii="Arial" w:hAnsi="Arial" w:cs="Arial"/>
          <w:color w:val="000000"/>
          <w:lang w:val="en-GB"/>
        </w:rPr>
        <w:t>Orthopedics</w:t>
      </w:r>
      <w:proofErr w:type="spellEnd"/>
      <w:r w:rsidR="00473E77" w:rsidRPr="0022735A">
        <w:rPr>
          <w:rFonts w:ascii="Arial" w:hAnsi="Arial" w:cs="Arial"/>
          <w:lang w:val="en-GB"/>
        </w:rPr>
        <w:t>.</w:t>
      </w:r>
    </w:p>
    <w:p w14:paraId="69FCBAE1" w14:textId="77777777" w:rsidR="007C3417" w:rsidRPr="0022735A" w:rsidRDefault="007C3417" w:rsidP="009D6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lang w:val="en-GB"/>
        </w:rPr>
      </w:pPr>
    </w:p>
    <w:p w14:paraId="2D01E799" w14:textId="4A7C022C" w:rsidR="005E6D06" w:rsidRPr="0022735A" w:rsidRDefault="00500268" w:rsidP="00821926">
      <w:pPr>
        <w:jc w:val="both"/>
        <w:rPr>
          <w:rFonts w:ascii="Arial" w:hAnsi="Arial" w:cs="Arial"/>
          <w:lang w:val="en-GB"/>
        </w:rPr>
      </w:pPr>
      <w:r w:rsidRPr="0022735A">
        <w:rPr>
          <w:rFonts w:ascii="Arial" w:hAnsi="Arial" w:cs="Arial"/>
          <w:lang w:val="en-GB"/>
        </w:rPr>
        <w:t>19 companies are from the USA, making up the largest number of exhibitors from any one country, followed by German</w:t>
      </w:r>
      <w:bookmarkStart w:id="1" w:name="_GoBack"/>
      <w:bookmarkEnd w:id="1"/>
      <w:r w:rsidRPr="0022735A">
        <w:rPr>
          <w:rFonts w:ascii="Arial" w:hAnsi="Arial" w:cs="Arial"/>
          <w:lang w:val="en-GB"/>
        </w:rPr>
        <w:t xml:space="preserve">y, with 18 companies, and the host country, Mexico, with 10 exhibitors. A total of 12 companies will be presenting their products in </w:t>
      </w:r>
      <w:r w:rsidR="00715770" w:rsidRPr="0022735A">
        <w:rPr>
          <w:rFonts w:ascii="Arial" w:hAnsi="Arial" w:cs="Arial"/>
          <w:lang w:val="en-GB"/>
        </w:rPr>
        <w:t xml:space="preserve">a </w:t>
      </w:r>
      <w:r w:rsidRPr="0022735A">
        <w:rPr>
          <w:rFonts w:ascii="Arial" w:hAnsi="Arial" w:cs="Arial"/>
          <w:lang w:val="en-GB"/>
        </w:rPr>
        <w:t xml:space="preserve">German pavilion. </w:t>
      </w:r>
    </w:p>
    <w:p w14:paraId="65C2472D" w14:textId="17ADAB0A" w:rsidR="00350B69" w:rsidRPr="0022735A" w:rsidRDefault="000262F7" w:rsidP="00821926">
      <w:pPr>
        <w:jc w:val="both"/>
        <w:rPr>
          <w:rFonts w:ascii="Arial" w:hAnsi="Arial" w:cs="Arial"/>
          <w:lang w:val="en-GB"/>
        </w:rPr>
      </w:pPr>
      <w:r w:rsidRPr="0022735A">
        <w:rPr>
          <w:rFonts w:ascii="Arial" w:hAnsi="Arial" w:cs="Arial"/>
          <w:lang w:val="en-GB"/>
        </w:rPr>
        <w:lastRenderedPageBreak/>
        <w:t xml:space="preserve">A particular highlight of the exhibition is the </w:t>
      </w:r>
      <w:r w:rsidR="00715770" w:rsidRPr="0022735A">
        <w:rPr>
          <w:rFonts w:ascii="Arial" w:hAnsi="Arial" w:cs="Arial"/>
          <w:lang w:val="en-GB"/>
        </w:rPr>
        <w:t>start</w:t>
      </w:r>
      <w:r w:rsidR="00BD59C6" w:rsidRPr="0022735A">
        <w:rPr>
          <w:rFonts w:ascii="Arial" w:hAnsi="Arial" w:cs="Arial"/>
          <w:lang w:val="en-GB"/>
        </w:rPr>
        <w:t xml:space="preserve">-up </w:t>
      </w:r>
      <w:r w:rsidR="00715770" w:rsidRPr="0022735A">
        <w:rPr>
          <w:rFonts w:ascii="Arial" w:hAnsi="Arial" w:cs="Arial"/>
          <w:lang w:val="en-GB"/>
        </w:rPr>
        <w:t xml:space="preserve">area </w:t>
      </w:r>
      <w:r w:rsidR="00BD59C6" w:rsidRPr="0022735A">
        <w:rPr>
          <w:rFonts w:ascii="Arial" w:hAnsi="Arial" w:cs="Arial"/>
          <w:lang w:val="en-GB"/>
        </w:rPr>
        <w:t xml:space="preserve">– an exclusive area for young companies and their innovative solutions. From customised orthotics made on a 3D printer to inlays manufactured from carbon fibres and Direct Fit prosthesis shafts, a total of seven start-ups from </w:t>
      </w:r>
      <w:r w:rsidR="00F56E21" w:rsidRPr="0022735A">
        <w:rPr>
          <w:rFonts w:ascii="Arial" w:hAnsi="Arial" w:cs="Arial"/>
          <w:lang w:val="en-GB"/>
        </w:rPr>
        <w:t xml:space="preserve">Canada, </w:t>
      </w:r>
      <w:r w:rsidR="00BD59C6" w:rsidRPr="0022735A">
        <w:rPr>
          <w:rFonts w:ascii="Arial" w:hAnsi="Arial" w:cs="Arial"/>
          <w:lang w:val="en-GB"/>
        </w:rPr>
        <w:t>Germany, Mexico, Switzerland/East Africa</w:t>
      </w:r>
      <w:r w:rsidR="00715770" w:rsidRPr="0022735A">
        <w:rPr>
          <w:rFonts w:ascii="Arial" w:hAnsi="Arial" w:cs="Arial"/>
          <w:lang w:val="en-GB"/>
        </w:rPr>
        <w:t>, the United Kingdom</w:t>
      </w:r>
      <w:r w:rsidR="00BD59C6" w:rsidRPr="0022735A">
        <w:rPr>
          <w:rFonts w:ascii="Arial" w:hAnsi="Arial" w:cs="Arial"/>
          <w:lang w:val="en-GB"/>
        </w:rPr>
        <w:t xml:space="preserve"> and the USA will be presenting their latest innovations. </w:t>
      </w:r>
    </w:p>
    <w:p w14:paraId="4BA88618" w14:textId="598FD0D5" w:rsidR="00D67013" w:rsidRPr="0022735A" w:rsidRDefault="008B3213" w:rsidP="00821926">
      <w:pPr>
        <w:jc w:val="both"/>
        <w:rPr>
          <w:rFonts w:ascii="Arial" w:hAnsi="Arial" w:cs="Arial"/>
          <w:lang w:val="en-GB"/>
        </w:rPr>
      </w:pPr>
      <w:r w:rsidRPr="0022735A">
        <w:rPr>
          <w:rFonts w:ascii="Arial" w:hAnsi="Arial" w:cs="Arial"/>
          <w:lang w:val="en-GB"/>
        </w:rPr>
        <w:t xml:space="preserve">In the </w:t>
      </w:r>
      <w:r w:rsidR="00715770" w:rsidRPr="0022735A">
        <w:rPr>
          <w:rFonts w:ascii="Arial" w:hAnsi="Arial" w:cs="Arial"/>
          <w:lang w:val="en-GB"/>
        </w:rPr>
        <w:t>i</w:t>
      </w:r>
      <w:r w:rsidRPr="0022735A">
        <w:rPr>
          <w:rFonts w:ascii="Arial" w:hAnsi="Arial" w:cs="Arial"/>
          <w:lang w:val="en-GB"/>
        </w:rPr>
        <w:t xml:space="preserve">nternational </w:t>
      </w:r>
      <w:r w:rsidR="00715770" w:rsidRPr="0022735A">
        <w:rPr>
          <w:rFonts w:ascii="Arial" w:hAnsi="Arial" w:cs="Arial"/>
          <w:lang w:val="en-GB"/>
        </w:rPr>
        <w:t>c</w:t>
      </w:r>
      <w:r w:rsidRPr="0022735A">
        <w:rPr>
          <w:rFonts w:ascii="Arial" w:hAnsi="Arial" w:cs="Arial"/>
          <w:lang w:val="en-GB"/>
        </w:rPr>
        <w:t xml:space="preserve">ommunity </w:t>
      </w:r>
      <w:r w:rsidR="00715770" w:rsidRPr="0022735A">
        <w:rPr>
          <w:rFonts w:ascii="Arial" w:hAnsi="Arial" w:cs="Arial"/>
          <w:lang w:val="en-GB"/>
        </w:rPr>
        <w:t>a</w:t>
      </w:r>
      <w:r w:rsidRPr="0022735A">
        <w:rPr>
          <w:rFonts w:ascii="Arial" w:hAnsi="Arial" w:cs="Arial"/>
          <w:lang w:val="en-GB"/>
        </w:rPr>
        <w:t xml:space="preserve">rea, ISPO national </w:t>
      </w:r>
      <w:r w:rsidR="00715770" w:rsidRPr="0022735A">
        <w:rPr>
          <w:rFonts w:ascii="Arial" w:hAnsi="Arial" w:cs="Arial"/>
          <w:lang w:val="en-GB"/>
        </w:rPr>
        <w:t>member societies</w:t>
      </w:r>
      <w:r w:rsidRPr="0022735A">
        <w:rPr>
          <w:rFonts w:ascii="Arial" w:hAnsi="Arial" w:cs="Arial"/>
          <w:lang w:val="en-GB"/>
        </w:rPr>
        <w:t xml:space="preserve"> will provide information on their services alongside approved educational institutions and other non-profit organisations. </w:t>
      </w:r>
    </w:p>
    <w:p w14:paraId="4DD77C17" w14:textId="77777777" w:rsidR="003E6360" w:rsidRPr="003E6360" w:rsidRDefault="00FE5398" w:rsidP="003E6360">
      <w:pPr>
        <w:jc w:val="both"/>
        <w:rPr>
          <w:rFonts w:ascii="Arial" w:hAnsi="Arial" w:cs="Arial"/>
          <w:lang w:val="en-US"/>
        </w:rPr>
      </w:pPr>
      <w:r w:rsidRPr="0022735A">
        <w:rPr>
          <w:rFonts w:ascii="Arial" w:hAnsi="Arial" w:cs="Arial"/>
          <w:lang w:val="en-GB"/>
        </w:rPr>
        <w:t xml:space="preserve">All exhibiting companies are listed in the exhibitor directory: </w:t>
      </w:r>
      <w:hyperlink r:id="rId8" w:history="1">
        <w:r w:rsidR="003E6360" w:rsidRPr="003E6360">
          <w:rPr>
            <w:rStyle w:val="Hyperlink"/>
            <w:rFonts w:ascii="Arial" w:hAnsi="Arial" w:cs="Arial"/>
            <w:lang w:val="en-US"/>
          </w:rPr>
          <w:t>https://www.ispo-congress.com/exhibitor-directory</w:t>
        </w:r>
      </w:hyperlink>
      <w:r w:rsidR="003E6360" w:rsidRPr="003E6360">
        <w:rPr>
          <w:rFonts w:ascii="Arial" w:hAnsi="Arial" w:cs="Arial"/>
          <w:lang w:val="en-US"/>
        </w:rPr>
        <w:t xml:space="preserve">.  </w:t>
      </w:r>
    </w:p>
    <w:p w14:paraId="7BDAB210" w14:textId="51DB62D6" w:rsidR="00187DAE" w:rsidRPr="0022735A" w:rsidRDefault="00187DAE" w:rsidP="003E6360">
      <w:pPr>
        <w:jc w:val="both"/>
        <w:rPr>
          <w:rFonts w:ascii="Arial" w:hAnsi="Arial" w:cs="Arial"/>
          <w:b/>
          <w:lang w:val="en-GB"/>
        </w:rPr>
      </w:pPr>
      <w:r w:rsidRPr="0022735A">
        <w:rPr>
          <w:rFonts w:ascii="Arial" w:hAnsi="Arial" w:cs="Arial"/>
          <w:b/>
          <w:lang w:val="en-GB"/>
        </w:rPr>
        <w:t xml:space="preserve">Congress </w:t>
      </w:r>
      <w:r w:rsidR="0057469A" w:rsidRPr="0022735A">
        <w:rPr>
          <w:rFonts w:ascii="Arial" w:hAnsi="Arial" w:cs="Arial"/>
          <w:b/>
          <w:lang w:val="en-GB"/>
        </w:rPr>
        <w:t xml:space="preserve">programme reflects global expertise </w:t>
      </w:r>
    </w:p>
    <w:p w14:paraId="0FEE19C2" w14:textId="36A79BF1" w:rsidR="00187DAE" w:rsidRPr="0022735A" w:rsidRDefault="00187DAE" w:rsidP="00187DAE">
      <w:pPr>
        <w:jc w:val="both"/>
        <w:rPr>
          <w:rFonts w:ascii="Arial" w:hAnsi="Arial" w:cs="Arial"/>
          <w:lang w:val="en-GB"/>
        </w:rPr>
      </w:pPr>
      <w:r w:rsidRPr="0022735A">
        <w:rPr>
          <w:rFonts w:ascii="Arial" w:hAnsi="Arial" w:cs="Arial"/>
          <w:lang w:val="en-GB"/>
        </w:rPr>
        <w:t xml:space="preserve">The international World Congress, under the leadership of Professor Deirdre Desmond, is offering a wide range of </w:t>
      </w:r>
      <w:r w:rsidR="00715770" w:rsidRPr="0022735A">
        <w:rPr>
          <w:rFonts w:ascii="Arial" w:hAnsi="Arial" w:cs="Arial"/>
          <w:lang w:val="en-GB"/>
        </w:rPr>
        <w:t>sessions</w:t>
      </w:r>
      <w:r w:rsidRPr="0022735A">
        <w:rPr>
          <w:rFonts w:ascii="Arial" w:hAnsi="Arial" w:cs="Arial"/>
          <w:lang w:val="en-GB"/>
        </w:rPr>
        <w:t xml:space="preserve">. The four-day programme includes a total of five keynote lectures, 30 symposia, and 20 basic instructional courses, as well as eight advanced instructional courses, 41 free paper sessions and more than 80 scientific posters. Speakers will be providing insights into their work, ranging from the latest research to modern treatment methods. </w:t>
      </w:r>
    </w:p>
    <w:p w14:paraId="3C5EEA63" w14:textId="02A7F377" w:rsidR="00187DAE" w:rsidRPr="0022735A" w:rsidRDefault="00187DAE" w:rsidP="00187DAE">
      <w:pPr>
        <w:jc w:val="both"/>
        <w:rPr>
          <w:rFonts w:ascii="Arial" w:hAnsi="Arial" w:cs="Arial"/>
          <w:lang w:val="en-GB"/>
        </w:rPr>
      </w:pPr>
      <w:r w:rsidRPr="0022735A">
        <w:rPr>
          <w:rFonts w:ascii="Arial" w:hAnsi="Arial" w:cs="Arial"/>
          <w:lang w:val="en-GB"/>
        </w:rPr>
        <w:t xml:space="preserve">The high-profile keynote lectures </w:t>
      </w:r>
      <w:r w:rsidR="000F2AF4" w:rsidRPr="0022735A">
        <w:rPr>
          <w:rFonts w:ascii="Arial" w:hAnsi="Arial" w:cs="Arial"/>
          <w:lang w:val="en-GB"/>
        </w:rPr>
        <w:t>are traditional</w:t>
      </w:r>
      <w:r w:rsidRPr="0022735A">
        <w:rPr>
          <w:rFonts w:ascii="Arial" w:hAnsi="Arial" w:cs="Arial"/>
          <w:lang w:val="en-GB"/>
        </w:rPr>
        <w:t xml:space="preserve"> </w:t>
      </w:r>
      <w:r w:rsidR="000F2AF4" w:rsidRPr="0022735A">
        <w:rPr>
          <w:rFonts w:ascii="Arial" w:hAnsi="Arial" w:cs="Arial"/>
          <w:lang w:val="en-GB"/>
        </w:rPr>
        <w:t>highlights of</w:t>
      </w:r>
      <w:r w:rsidRPr="0022735A">
        <w:rPr>
          <w:rFonts w:ascii="Arial" w:hAnsi="Arial" w:cs="Arial"/>
          <w:lang w:val="en-GB"/>
        </w:rPr>
        <w:t xml:space="preserve"> the congress. This year, contributions are expected by Professor </w:t>
      </w:r>
      <w:proofErr w:type="spellStart"/>
      <w:r w:rsidRPr="0022735A">
        <w:rPr>
          <w:rFonts w:ascii="Arial" w:hAnsi="Arial" w:cs="Arial"/>
          <w:lang w:val="en-GB"/>
        </w:rPr>
        <w:t>Nachiappan</w:t>
      </w:r>
      <w:proofErr w:type="spellEnd"/>
      <w:r w:rsidRPr="0022735A">
        <w:rPr>
          <w:rFonts w:ascii="Arial" w:hAnsi="Arial" w:cs="Arial"/>
          <w:lang w:val="en-GB"/>
        </w:rPr>
        <w:t xml:space="preserve"> (Nachi) </w:t>
      </w:r>
      <w:proofErr w:type="spellStart"/>
      <w:r w:rsidRPr="0022735A">
        <w:rPr>
          <w:rFonts w:ascii="Arial" w:hAnsi="Arial" w:cs="Arial"/>
          <w:lang w:val="en-GB"/>
        </w:rPr>
        <w:t>Chockalingam</w:t>
      </w:r>
      <w:proofErr w:type="spellEnd"/>
      <w:r w:rsidRPr="0022735A">
        <w:rPr>
          <w:rFonts w:ascii="Arial" w:hAnsi="Arial" w:cs="Arial"/>
          <w:lang w:val="en-GB"/>
        </w:rPr>
        <w:t xml:space="preserve">, Professor Stefania </w:t>
      </w:r>
      <w:proofErr w:type="spellStart"/>
      <w:r w:rsidRPr="0022735A">
        <w:rPr>
          <w:rFonts w:ascii="Arial" w:hAnsi="Arial" w:cs="Arial"/>
          <w:lang w:val="en-GB"/>
        </w:rPr>
        <w:t>Fatone</w:t>
      </w:r>
      <w:proofErr w:type="spellEnd"/>
      <w:r w:rsidRPr="0022735A">
        <w:rPr>
          <w:rFonts w:ascii="Arial" w:hAnsi="Arial" w:cs="Arial"/>
          <w:lang w:val="en-GB"/>
        </w:rPr>
        <w:t xml:space="preserve">, </w:t>
      </w:r>
      <w:proofErr w:type="spellStart"/>
      <w:r w:rsidRPr="0022735A">
        <w:rPr>
          <w:rFonts w:ascii="Arial" w:hAnsi="Arial" w:cs="Arial"/>
          <w:lang w:val="en-GB"/>
        </w:rPr>
        <w:t>Rosielena</w:t>
      </w:r>
      <w:proofErr w:type="spellEnd"/>
      <w:r w:rsidRPr="0022735A">
        <w:rPr>
          <w:rFonts w:ascii="Arial" w:hAnsi="Arial" w:cs="Arial"/>
          <w:lang w:val="en-GB"/>
        </w:rPr>
        <w:t xml:space="preserve"> (Rosie) </w:t>
      </w:r>
      <w:proofErr w:type="spellStart"/>
      <w:r w:rsidRPr="0022735A">
        <w:rPr>
          <w:rFonts w:ascii="Arial" w:hAnsi="Arial" w:cs="Arial"/>
          <w:lang w:val="en-GB"/>
        </w:rPr>
        <w:t>Jované</w:t>
      </w:r>
      <w:proofErr w:type="spellEnd"/>
      <w:r w:rsidRPr="0022735A">
        <w:rPr>
          <w:rFonts w:ascii="Arial" w:hAnsi="Arial" w:cs="Arial"/>
          <w:lang w:val="en-GB"/>
        </w:rPr>
        <w:t xml:space="preserve"> and Ana Paulina Chavira, as well as Chris Parsons and Sophie de Oliveira </w:t>
      </w:r>
      <w:proofErr w:type="spellStart"/>
      <w:r w:rsidRPr="0022735A">
        <w:rPr>
          <w:rFonts w:ascii="Arial" w:hAnsi="Arial" w:cs="Arial"/>
          <w:lang w:val="en-GB"/>
        </w:rPr>
        <w:t>Barata</w:t>
      </w:r>
      <w:proofErr w:type="spellEnd"/>
      <w:r w:rsidRPr="0022735A">
        <w:rPr>
          <w:rFonts w:ascii="Arial" w:hAnsi="Arial" w:cs="Arial"/>
          <w:lang w:val="en-GB"/>
        </w:rPr>
        <w:t xml:space="preserve">. </w:t>
      </w:r>
    </w:p>
    <w:p w14:paraId="7F6602AA" w14:textId="3C40CCED" w:rsidR="00641C68" w:rsidRPr="0022735A" w:rsidRDefault="000111B0" w:rsidP="00187DAE">
      <w:pPr>
        <w:jc w:val="both"/>
        <w:rPr>
          <w:rFonts w:ascii="Arial" w:hAnsi="Arial" w:cs="Arial"/>
          <w:lang w:val="en-GB"/>
        </w:rPr>
      </w:pPr>
      <w:r w:rsidRPr="0022735A">
        <w:rPr>
          <w:rFonts w:ascii="Arial" w:hAnsi="Arial" w:cs="Arial"/>
          <w:lang w:val="en-GB"/>
        </w:rPr>
        <w:t>Additional lunch</w:t>
      </w:r>
      <w:r w:rsidR="00715770" w:rsidRPr="0022735A">
        <w:rPr>
          <w:rFonts w:ascii="Arial" w:hAnsi="Arial" w:cs="Arial"/>
          <w:lang w:val="en-GB"/>
        </w:rPr>
        <w:t xml:space="preserve"> </w:t>
      </w:r>
      <w:r w:rsidRPr="0022735A">
        <w:rPr>
          <w:rFonts w:ascii="Arial" w:hAnsi="Arial" w:cs="Arial"/>
          <w:lang w:val="en-GB"/>
        </w:rPr>
        <w:t xml:space="preserve">time </w:t>
      </w:r>
      <w:r w:rsidR="00715770" w:rsidRPr="0022735A">
        <w:rPr>
          <w:rFonts w:ascii="Arial" w:hAnsi="Arial" w:cs="Arial"/>
          <w:lang w:val="en-GB"/>
        </w:rPr>
        <w:t xml:space="preserve">sessions </w:t>
      </w:r>
      <w:r w:rsidRPr="0022735A">
        <w:rPr>
          <w:rFonts w:ascii="Arial" w:hAnsi="Arial" w:cs="Arial"/>
          <w:lang w:val="en-GB"/>
        </w:rPr>
        <w:t xml:space="preserve">are planned, giving an opportunity for </w:t>
      </w:r>
      <w:proofErr w:type="spellStart"/>
      <w:r w:rsidRPr="0022735A">
        <w:rPr>
          <w:rFonts w:ascii="Arial" w:hAnsi="Arial" w:cs="Arial"/>
          <w:lang w:val="en-GB"/>
        </w:rPr>
        <w:t>ATscale</w:t>
      </w:r>
      <w:proofErr w:type="spellEnd"/>
      <w:r w:rsidRPr="0022735A">
        <w:rPr>
          <w:rFonts w:ascii="Arial" w:hAnsi="Arial" w:cs="Arial"/>
          <w:lang w:val="en-GB"/>
        </w:rPr>
        <w:t xml:space="preserve">, the Global Disability Innovation Hub (GDI Hub), the Special Interest Group for Bone Anchored Limbs (SIGBAL) and the Superhumans </w:t>
      </w:r>
      <w:proofErr w:type="spellStart"/>
      <w:r w:rsidRPr="0022735A">
        <w:rPr>
          <w:rFonts w:ascii="Arial" w:hAnsi="Arial" w:cs="Arial"/>
          <w:lang w:val="en-GB"/>
        </w:rPr>
        <w:t>Center</w:t>
      </w:r>
      <w:proofErr w:type="spellEnd"/>
      <w:r w:rsidRPr="0022735A">
        <w:rPr>
          <w:rFonts w:ascii="Arial" w:hAnsi="Arial" w:cs="Arial"/>
          <w:lang w:val="en-GB"/>
        </w:rPr>
        <w:t xml:space="preserve"> Ukraine to introduce themselves.</w:t>
      </w:r>
    </w:p>
    <w:p w14:paraId="62CA8A5E" w14:textId="77777777" w:rsidR="003C388A" w:rsidRDefault="00641C68" w:rsidP="006719DF">
      <w:pPr>
        <w:jc w:val="both"/>
        <w:rPr>
          <w:rFonts w:ascii="Arial" w:hAnsi="Arial" w:cs="Arial"/>
          <w:lang w:val="en-GB"/>
        </w:rPr>
      </w:pPr>
      <w:r w:rsidRPr="0022735A">
        <w:rPr>
          <w:rFonts w:ascii="Arial" w:hAnsi="Arial" w:cs="Arial"/>
          <w:lang w:val="en-GB"/>
        </w:rPr>
        <w:t xml:space="preserve">To enable local and regional treatment teams from Mexico to benefit from exchange of knowledge at the event, </w:t>
      </w:r>
      <w:r w:rsidR="00F33A83" w:rsidRPr="0022735A">
        <w:rPr>
          <w:rFonts w:ascii="Arial" w:hAnsi="Arial" w:cs="Arial"/>
          <w:lang w:val="en-GB"/>
        </w:rPr>
        <w:t>the majority of</w:t>
      </w:r>
      <w:r w:rsidRPr="0022735A">
        <w:rPr>
          <w:rFonts w:ascii="Arial" w:hAnsi="Arial" w:cs="Arial"/>
          <w:lang w:val="en-GB"/>
        </w:rPr>
        <w:t xml:space="preserve"> English</w:t>
      </w:r>
      <w:r w:rsidR="00F33A83" w:rsidRPr="0022735A">
        <w:rPr>
          <w:rFonts w:ascii="Arial" w:hAnsi="Arial" w:cs="Arial"/>
          <w:lang w:val="en-GB"/>
        </w:rPr>
        <w:t xml:space="preserve"> sessions</w:t>
      </w:r>
      <w:r w:rsidRPr="0022735A">
        <w:rPr>
          <w:rFonts w:ascii="Arial" w:hAnsi="Arial" w:cs="Arial"/>
          <w:lang w:val="en-GB"/>
        </w:rPr>
        <w:t xml:space="preserve"> will be simultaneously translated into Spanish. There will be English translations for a small number of lectures held in Spanish. Alongside the wide range of scientific </w:t>
      </w:r>
      <w:r w:rsidR="00F33A83" w:rsidRPr="0022735A">
        <w:rPr>
          <w:rFonts w:ascii="Arial" w:hAnsi="Arial" w:cs="Arial"/>
          <w:lang w:val="en-GB"/>
        </w:rPr>
        <w:t>sessions</w:t>
      </w:r>
      <w:r w:rsidRPr="0022735A">
        <w:rPr>
          <w:rFonts w:ascii="Arial" w:hAnsi="Arial" w:cs="Arial"/>
          <w:lang w:val="en-GB"/>
        </w:rPr>
        <w:t>, some exhibitors are offering practical workshops in English and Spanish that look at the latest product innovations and modern therapy treatments. For example, FIOR &amp; GENTZ is presenting NEURO </w:t>
      </w:r>
      <w:proofErr w:type="spellStart"/>
      <w:r w:rsidRPr="0022735A">
        <w:rPr>
          <w:rFonts w:ascii="Arial" w:hAnsi="Arial" w:cs="Arial"/>
          <w:lang w:val="en-GB"/>
        </w:rPr>
        <w:t>HiTRONIC</w:t>
      </w:r>
      <w:proofErr w:type="spellEnd"/>
      <w:r w:rsidRPr="0022735A">
        <w:rPr>
          <w:rFonts w:ascii="Arial" w:hAnsi="Arial" w:cs="Arial"/>
          <w:lang w:val="en-GB"/>
        </w:rPr>
        <w:t xml:space="preserve">, the first </w:t>
      </w:r>
      <w:r w:rsidR="00707332" w:rsidRPr="00707332">
        <w:rPr>
          <w:rFonts w:ascii="Arial" w:hAnsi="Arial" w:cs="Arial"/>
          <w:lang w:val="en-GB"/>
        </w:rPr>
        <w:t>microprocessor-controlled microhydraulic system knee joint with permanent stance phase control</w:t>
      </w:r>
      <w:r w:rsidR="00B7760C">
        <w:rPr>
          <w:rFonts w:ascii="Arial" w:hAnsi="Arial" w:cs="Arial"/>
          <w:lang w:val="en-GB"/>
        </w:rPr>
        <w:t xml:space="preserve"> and swing phase support</w:t>
      </w:r>
      <w:r w:rsidR="003C388A">
        <w:rPr>
          <w:rFonts w:ascii="Arial" w:hAnsi="Arial" w:cs="Arial"/>
          <w:lang w:val="en-GB"/>
        </w:rPr>
        <w:t xml:space="preserve">. </w:t>
      </w:r>
    </w:p>
    <w:p w14:paraId="2052B9AC" w14:textId="5DA01ECD" w:rsidR="00187DAE" w:rsidRPr="0022735A" w:rsidRDefault="00ED575B" w:rsidP="006719DF">
      <w:pPr>
        <w:jc w:val="both"/>
        <w:rPr>
          <w:rFonts w:ascii="Arial" w:hAnsi="Arial" w:cs="Arial"/>
          <w:lang w:val="en-GB"/>
        </w:rPr>
      </w:pPr>
      <w:r w:rsidRPr="0022735A">
        <w:rPr>
          <w:rFonts w:ascii="Arial" w:hAnsi="Arial" w:cs="Arial"/>
          <w:lang w:val="en-GB"/>
        </w:rPr>
        <w:t>Amparo Prosthetics will be showcasing its Amparo socket technology at a live demonstration. Using thermoplastic materials, Amparo sockets can be moulded directly onto a patient's residual limb in just one session. O &amp; P Mexico is a local company offering various workshops in Spanish as well as advanced training in prosthetic and orthotic products. The exhibitor workshops are free of charge for congress participants and holders of a</w:t>
      </w:r>
      <w:r w:rsidR="00F33A83" w:rsidRPr="0022735A">
        <w:rPr>
          <w:rFonts w:ascii="Arial" w:hAnsi="Arial" w:cs="Arial"/>
          <w:lang w:val="en-GB"/>
        </w:rPr>
        <w:t>n exhibition</w:t>
      </w:r>
      <w:r w:rsidRPr="0022735A">
        <w:rPr>
          <w:rFonts w:ascii="Arial" w:hAnsi="Arial" w:cs="Arial"/>
          <w:lang w:val="en-GB"/>
        </w:rPr>
        <w:t xml:space="preserve"> day </w:t>
      </w:r>
      <w:r w:rsidR="00A24B6B" w:rsidRPr="0022735A">
        <w:rPr>
          <w:rFonts w:ascii="Arial" w:hAnsi="Arial" w:cs="Arial"/>
          <w:lang w:val="en-GB"/>
        </w:rPr>
        <w:t>pass</w:t>
      </w:r>
      <w:r w:rsidRPr="0022735A">
        <w:rPr>
          <w:rFonts w:ascii="Arial" w:hAnsi="Arial" w:cs="Arial"/>
          <w:lang w:val="en-GB"/>
        </w:rPr>
        <w:t xml:space="preserve">. </w:t>
      </w:r>
    </w:p>
    <w:p w14:paraId="4D47E9FE" w14:textId="5CC6D962" w:rsidR="00250E09" w:rsidRPr="0022735A" w:rsidRDefault="007B1E9E" w:rsidP="006719DF">
      <w:pPr>
        <w:jc w:val="both"/>
        <w:rPr>
          <w:rFonts w:ascii="Arial" w:hAnsi="Arial" w:cs="Arial"/>
          <w:lang w:val="en-GB"/>
        </w:rPr>
      </w:pPr>
      <w:r w:rsidRPr="0022735A">
        <w:rPr>
          <w:rFonts w:ascii="Arial" w:hAnsi="Arial" w:cs="Arial"/>
          <w:lang w:val="en-GB"/>
        </w:rPr>
        <w:t xml:space="preserve">An overview of all </w:t>
      </w:r>
      <w:r w:rsidR="00F33A83" w:rsidRPr="0022735A">
        <w:rPr>
          <w:rFonts w:ascii="Arial" w:hAnsi="Arial" w:cs="Arial"/>
          <w:lang w:val="en-GB"/>
        </w:rPr>
        <w:t>sessions</w:t>
      </w:r>
      <w:r w:rsidRPr="0022735A">
        <w:rPr>
          <w:rFonts w:ascii="Arial" w:hAnsi="Arial" w:cs="Arial"/>
          <w:lang w:val="en-GB"/>
        </w:rPr>
        <w:t xml:space="preserve"> can be found in the online programme: </w:t>
      </w:r>
      <w:hyperlink r:id="rId9" w:history="1">
        <w:r w:rsidR="00095B7D" w:rsidRPr="0022735A">
          <w:rPr>
            <w:rStyle w:val="Hyperlink"/>
            <w:rFonts w:ascii="Arial" w:hAnsi="Arial" w:cs="Arial"/>
            <w:lang w:val="en-GB"/>
          </w:rPr>
          <w:t>https://www.ispo-congress.com/online-programme</w:t>
        </w:r>
      </w:hyperlink>
      <w:r w:rsidR="00250E09" w:rsidRPr="0022735A">
        <w:rPr>
          <w:rFonts w:ascii="Arial" w:hAnsi="Arial" w:cs="Arial"/>
          <w:lang w:val="en-GB"/>
        </w:rPr>
        <w:t xml:space="preserve">. </w:t>
      </w:r>
    </w:p>
    <w:p w14:paraId="0567BF8E" w14:textId="58F32E89" w:rsidR="00B7711B" w:rsidRPr="0022735A" w:rsidRDefault="007B1E9E" w:rsidP="00B7711B">
      <w:pPr>
        <w:rPr>
          <w:rFonts w:ascii="Arial" w:hAnsi="Arial" w:cs="Arial"/>
          <w:b/>
          <w:lang w:val="en-GB"/>
        </w:rPr>
      </w:pPr>
      <w:r w:rsidRPr="0022735A">
        <w:rPr>
          <w:rFonts w:ascii="Arial" w:hAnsi="Arial" w:cs="Arial"/>
          <w:b/>
          <w:lang w:val="en-GB"/>
        </w:rPr>
        <w:t xml:space="preserve">Earn </w:t>
      </w:r>
      <w:r w:rsidR="00F33A83" w:rsidRPr="0022735A">
        <w:rPr>
          <w:rFonts w:ascii="Arial" w:hAnsi="Arial" w:cs="Arial"/>
          <w:b/>
          <w:lang w:val="en-GB"/>
        </w:rPr>
        <w:t>continuing education c</w:t>
      </w:r>
      <w:r w:rsidR="0057469A" w:rsidRPr="0022735A">
        <w:rPr>
          <w:rFonts w:ascii="Arial" w:hAnsi="Arial" w:cs="Arial"/>
          <w:b/>
          <w:lang w:val="en-GB"/>
        </w:rPr>
        <w:t>redits</w:t>
      </w:r>
    </w:p>
    <w:p w14:paraId="782C571E" w14:textId="59A01F7D" w:rsidR="00B7711B" w:rsidRPr="0022735A" w:rsidRDefault="00B7711B" w:rsidP="00330D6F">
      <w:pPr>
        <w:jc w:val="both"/>
        <w:rPr>
          <w:rFonts w:ascii="Arial" w:hAnsi="Arial" w:cs="Arial"/>
          <w:lang w:val="en-GB"/>
        </w:rPr>
      </w:pPr>
      <w:r w:rsidRPr="0022735A">
        <w:rPr>
          <w:rFonts w:ascii="Arial" w:hAnsi="Arial" w:cs="Arial"/>
          <w:lang w:val="en-GB"/>
        </w:rPr>
        <w:t xml:space="preserve">Participants at the ISPO </w:t>
      </w:r>
      <w:r w:rsidR="00715770" w:rsidRPr="0022735A">
        <w:rPr>
          <w:rFonts w:ascii="Arial" w:hAnsi="Arial" w:cs="Arial"/>
          <w:lang w:val="en-GB"/>
        </w:rPr>
        <w:t xml:space="preserve">19th </w:t>
      </w:r>
      <w:r w:rsidRPr="0022735A">
        <w:rPr>
          <w:rFonts w:ascii="Arial" w:hAnsi="Arial" w:cs="Arial"/>
          <w:lang w:val="en-GB"/>
        </w:rPr>
        <w:t>World Congress can collect Continuous Professional Development (CPD) credits. ISPO</w:t>
      </w:r>
      <w:r w:rsidR="00F33A83" w:rsidRPr="0022735A">
        <w:rPr>
          <w:rFonts w:ascii="Arial" w:hAnsi="Arial" w:cs="Arial"/>
          <w:lang w:val="en-GB"/>
        </w:rPr>
        <w:t xml:space="preserve">, </w:t>
      </w:r>
      <w:r w:rsidRPr="0022735A">
        <w:rPr>
          <w:rFonts w:ascii="Arial" w:hAnsi="Arial" w:cs="Arial"/>
          <w:lang w:val="en-GB"/>
        </w:rPr>
        <w:t xml:space="preserve">the American Board for Certification in Orthotics, Prosthetics &amp; </w:t>
      </w:r>
      <w:proofErr w:type="spellStart"/>
      <w:r w:rsidRPr="0022735A">
        <w:rPr>
          <w:rFonts w:ascii="Arial" w:hAnsi="Arial" w:cs="Arial"/>
          <w:lang w:val="en-GB"/>
        </w:rPr>
        <w:t>Pedorthics</w:t>
      </w:r>
      <w:proofErr w:type="spellEnd"/>
      <w:r w:rsidRPr="0022735A">
        <w:rPr>
          <w:rFonts w:ascii="Arial" w:hAnsi="Arial" w:cs="Arial"/>
          <w:lang w:val="en-GB"/>
        </w:rPr>
        <w:t xml:space="preserve"> (ABC) as well as Orthotics Prosthetics Canada (OPC) will be awarding CPD credits. You can find more details on how to receive </w:t>
      </w:r>
      <w:r w:rsidR="00F33A83" w:rsidRPr="0022735A">
        <w:rPr>
          <w:rFonts w:ascii="Arial" w:hAnsi="Arial" w:cs="Arial"/>
          <w:lang w:val="en-GB"/>
        </w:rPr>
        <w:t xml:space="preserve">continuing education </w:t>
      </w:r>
      <w:r w:rsidRPr="0022735A">
        <w:rPr>
          <w:rFonts w:ascii="Arial" w:hAnsi="Arial" w:cs="Arial"/>
          <w:lang w:val="en-GB"/>
        </w:rPr>
        <w:t xml:space="preserve">credits </w:t>
      </w:r>
      <w:hyperlink r:id="rId10" w:history="1">
        <w:r w:rsidRPr="0022735A">
          <w:rPr>
            <w:rStyle w:val="Hyperlink"/>
            <w:rFonts w:ascii="Arial" w:hAnsi="Arial" w:cs="Arial"/>
            <w:lang w:val="en-GB"/>
          </w:rPr>
          <w:t>here</w:t>
        </w:r>
      </w:hyperlink>
      <w:r w:rsidRPr="0022735A">
        <w:rPr>
          <w:rFonts w:ascii="Arial" w:hAnsi="Arial" w:cs="Arial"/>
          <w:lang w:val="en-GB"/>
        </w:rPr>
        <w:t xml:space="preserve">. </w:t>
      </w:r>
    </w:p>
    <w:p w14:paraId="05E0625D" w14:textId="77777777" w:rsidR="003C388A" w:rsidRDefault="003C388A" w:rsidP="00330D6F">
      <w:pPr>
        <w:jc w:val="both"/>
        <w:rPr>
          <w:rFonts w:ascii="Arial" w:hAnsi="Arial" w:cs="Arial"/>
          <w:b/>
          <w:lang w:val="en-GB"/>
        </w:rPr>
      </w:pPr>
    </w:p>
    <w:p w14:paraId="7CC0269F" w14:textId="09FB39AD" w:rsidR="003C1D43" w:rsidRPr="0022735A" w:rsidRDefault="00715770" w:rsidP="00330D6F">
      <w:pPr>
        <w:jc w:val="both"/>
        <w:rPr>
          <w:rFonts w:ascii="Arial" w:hAnsi="Arial" w:cs="Arial"/>
          <w:b/>
          <w:lang w:val="en-GB"/>
        </w:rPr>
      </w:pPr>
      <w:r w:rsidRPr="0022735A">
        <w:rPr>
          <w:rFonts w:ascii="Arial" w:hAnsi="Arial" w:cs="Arial"/>
          <w:b/>
          <w:lang w:val="en-GB"/>
        </w:rPr>
        <w:lastRenderedPageBreak/>
        <w:t>Prizes and a</w:t>
      </w:r>
      <w:r w:rsidR="003C1D43" w:rsidRPr="0022735A">
        <w:rPr>
          <w:rFonts w:ascii="Arial" w:hAnsi="Arial" w:cs="Arial"/>
          <w:b/>
          <w:lang w:val="en-GB"/>
        </w:rPr>
        <w:t>wards at the ISPO World Congress</w:t>
      </w:r>
    </w:p>
    <w:p w14:paraId="5D0AF99C" w14:textId="717B8AE0" w:rsidR="003C1D43" w:rsidRPr="0022735A" w:rsidRDefault="003C1D43" w:rsidP="00330D6F">
      <w:pPr>
        <w:jc w:val="both"/>
        <w:rPr>
          <w:rFonts w:ascii="Arial" w:hAnsi="Arial" w:cs="Arial"/>
          <w:lang w:val="en-GB"/>
        </w:rPr>
      </w:pPr>
      <w:r w:rsidRPr="0022735A">
        <w:rPr>
          <w:rFonts w:ascii="Arial" w:hAnsi="Arial" w:cs="Arial"/>
          <w:lang w:val="en-GB"/>
        </w:rPr>
        <w:t xml:space="preserve">During the event, the ISPO will honour outstanding achievements by awarding the Brian and Joyce Blatchford Team Prize for Innovation, the </w:t>
      </w:r>
      <w:proofErr w:type="spellStart"/>
      <w:r w:rsidRPr="0022735A">
        <w:rPr>
          <w:rFonts w:ascii="Arial" w:hAnsi="Arial" w:cs="Arial"/>
          <w:lang w:val="en-GB"/>
        </w:rPr>
        <w:t>Forchheimer</w:t>
      </w:r>
      <w:proofErr w:type="spellEnd"/>
      <w:r w:rsidRPr="0022735A">
        <w:rPr>
          <w:rFonts w:ascii="Arial" w:hAnsi="Arial" w:cs="Arial"/>
          <w:lang w:val="en-GB"/>
        </w:rPr>
        <w:t xml:space="preserve"> Prize and the Sepp Heim Award, as well as the World Congress Best Paper and Poster Prizes.</w:t>
      </w:r>
    </w:p>
    <w:p w14:paraId="72146A1B" w14:textId="5FEF16E4" w:rsidR="00C50B80" w:rsidRPr="0022735A" w:rsidRDefault="00C50B80" w:rsidP="00330D6F">
      <w:pPr>
        <w:jc w:val="both"/>
        <w:rPr>
          <w:rFonts w:ascii="Arial" w:hAnsi="Arial" w:cs="Arial"/>
          <w:b/>
          <w:lang w:val="en-GB"/>
        </w:rPr>
      </w:pPr>
      <w:r w:rsidRPr="0022735A">
        <w:rPr>
          <w:rFonts w:ascii="Arial" w:hAnsi="Arial" w:cs="Arial"/>
          <w:b/>
          <w:lang w:val="en-GB"/>
        </w:rPr>
        <w:t xml:space="preserve">Registration for the ISPO </w:t>
      </w:r>
      <w:r w:rsidR="00715770" w:rsidRPr="0022735A">
        <w:rPr>
          <w:rFonts w:ascii="Arial" w:hAnsi="Arial" w:cs="Arial"/>
          <w:b/>
          <w:lang w:val="en-GB"/>
        </w:rPr>
        <w:t xml:space="preserve">19th </w:t>
      </w:r>
      <w:r w:rsidRPr="0022735A">
        <w:rPr>
          <w:rFonts w:ascii="Arial" w:hAnsi="Arial" w:cs="Arial"/>
          <w:b/>
          <w:lang w:val="en-GB"/>
        </w:rPr>
        <w:t>World Congress</w:t>
      </w:r>
    </w:p>
    <w:p w14:paraId="14378BB1" w14:textId="380A8CD2" w:rsidR="00C50B80" w:rsidRPr="0022735A" w:rsidRDefault="007B1E9E" w:rsidP="00330D6F">
      <w:pPr>
        <w:jc w:val="both"/>
        <w:rPr>
          <w:rFonts w:ascii="Arial" w:hAnsi="Arial" w:cs="Arial"/>
          <w:lang w:val="en-GB"/>
        </w:rPr>
      </w:pPr>
      <w:r w:rsidRPr="0022735A">
        <w:rPr>
          <w:rFonts w:ascii="Arial" w:hAnsi="Arial" w:cs="Arial"/>
          <w:lang w:val="en-GB"/>
        </w:rPr>
        <w:t xml:space="preserve">Registration for the congress and accompanying exhibition is open at </w:t>
      </w:r>
      <w:hyperlink r:id="rId11" w:history="1">
        <w:r w:rsidR="00095B7D" w:rsidRPr="0022735A">
          <w:rPr>
            <w:rStyle w:val="Hyperlink"/>
            <w:rFonts w:ascii="Arial" w:hAnsi="Arial" w:cs="Arial"/>
            <w:lang w:val="en-GB"/>
          </w:rPr>
          <w:t>www.ispo-congress.com/participant-registration</w:t>
        </w:r>
      </w:hyperlink>
      <w:r w:rsidR="00C50B80" w:rsidRPr="0022735A">
        <w:rPr>
          <w:rFonts w:ascii="Arial" w:hAnsi="Arial" w:cs="Arial"/>
          <w:lang w:val="en-GB"/>
        </w:rPr>
        <w:t xml:space="preserve">. </w:t>
      </w:r>
    </w:p>
    <w:p w14:paraId="78A9E104" w14:textId="74EED839" w:rsidR="00D83E33" w:rsidRPr="00707332" w:rsidRDefault="00D83E33" w:rsidP="00D83E33">
      <w:pPr>
        <w:spacing w:after="0" w:line="240" w:lineRule="auto"/>
        <w:jc w:val="both"/>
        <w:rPr>
          <w:rFonts w:ascii="Arial" w:eastAsia="Calibri" w:hAnsi="Arial" w:cs="Arial"/>
          <w:b/>
          <w:sz w:val="20"/>
          <w:szCs w:val="20"/>
          <w:lang w:val="en-GB" w:eastAsia="en-US"/>
        </w:rPr>
      </w:pPr>
    </w:p>
    <w:p w14:paraId="09EA066F" w14:textId="72059063" w:rsidR="00D83E33" w:rsidRPr="00707332" w:rsidRDefault="00D83E33" w:rsidP="00D83E33">
      <w:pPr>
        <w:spacing w:after="0" w:line="240" w:lineRule="auto"/>
        <w:jc w:val="both"/>
        <w:rPr>
          <w:rFonts w:ascii="Arial" w:eastAsia="Calibri" w:hAnsi="Arial" w:cs="Arial"/>
          <w:b/>
          <w:sz w:val="20"/>
          <w:szCs w:val="20"/>
          <w:lang w:val="en-GB" w:eastAsia="en-US"/>
        </w:rPr>
      </w:pPr>
    </w:p>
    <w:p w14:paraId="47525869" w14:textId="3D168DD6" w:rsidR="00D83E33" w:rsidRPr="00707332" w:rsidRDefault="00D83E33" w:rsidP="00D83E33">
      <w:pPr>
        <w:spacing w:after="0" w:line="240" w:lineRule="auto"/>
        <w:jc w:val="both"/>
        <w:rPr>
          <w:rFonts w:ascii="Arial" w:eastAsia="Calibri" w:hAnsi="Arial" w:cs="Arial"/>
          <w:b/>
          <w:sz w:val="20"/>
          <w:szCs w:val="20"/>
          <w:lang w:val="en-GB" w:eastAsia="en-US"/>
        </w:rPr>
      </w:pPr>
    </w:p>
    <w:p w14:paraId="786E3DAE" w14:textId="77777777" w:rsidR="00D83E33" w:rsidRPr="00707332" w:rsidRDefault="00D83E33" w:rsidP="00D83E33">
      <w:pPr>
        <w:spacing w:after="0" w:line="240" w:lineRule="auto"/>
        <w:jc w:val="both"/>
        <w:rPr>
          <w:rFonts w:ascii="Arial" w:eastAsia="Calibri" w:hAnsi="Arial" w:cs="Arial"/>
          <w:b/>
          <w:sz w:val="20"/>
          <w:szCs w:val="20"/>
          <w:lang w:val="en-GB" w:eastAsia="en-US"/>
        </w:rPr>
      </w:pPr>
    </w:p>
    <w:p w14:paraId="590961E5" w14:textId="282A438D" w:rsidR="00D83E33" w:rsidRPr="0022735A" w:rsidRDefault="00D83E33" w:rsidP="00D83E33">
      <w:pPr>
        <w:spacing w:after="0" w:line="240" w:lineRule="auto"/>
        <w:jc w:val="both"/>
        <w:rPr>
          <w:rFonts w:ascii="Arial" w:eastAsia="Calibri" w:hAnsi="Arial" w:cs="Arial"/>
          <w:b/>
          <w:sz w:val="20"/>
          <w:szCs w:val="20"/>
          <w:lang w:val="en-GB" w:eastAsia="en-US"/>
        </w:rPr>
      </w:pPr>
      <w:r w:rsidRPr="00707332">
        <w:rPr>
          <w:rFonts w:ascii="Arial" w:eastAsia="Calibri" w:hAnsi="Arial" w:cs="Arial"/>
          <w:b/>
          <w:sz w:val="20"/>
          <w:szCs w:val="20"/>
          <w:lang w:val="en-GB" w:eastAsia="en-US"/>
        </w:rPr>
        <w:t xml:space="preserve">About the ISPO World Congress </w:t>
      </w:r>
    </w:p>
    <w:p w14:paraId="57FD8554" w14:textId="77777777" w:rsidR="00D83E33" w:rsidRPr="0022735A" w:rsidRDefault="00D83E33" w:rsidP="00D83E33">
      <w:pPr>
        <w:spacing w:after="0" w:line="240" w:lineRule="auto"/>
        <w:jc w:val="both"/>
        <w:rPr>
          <w:rFonts w:ascii="Arial" w:eastAsia="Times New Roman" w:hAnsi="Arial" w:cs="Arial"/>
          <w:sz w:val="20"/>
          <w:szCs w:val="20"/>
          <w:lang w:val="en-GB" w:eastAsia="de-DE"/>
        </w:rPr>
      </w:pPr>
      <w:r w:rsidRPr="00707332">
        <w:rPr>
          <w:rFonts w:ascii="Arial" w:eastAsia="Calibri" w:hAnsi="Arial" w:cs="Arial"/>
          <w:sz w:val="20"/>
          <w:szCs w:val="20"/>
          <w:lang w:val="en-GB" w:eastAsia="en-US"/>
        </w:rPr>
        <w:t xml:space="preserve">Every two years, the global prosthetics and orthotics sector meets for the World Congress of the </w:t>
      </w:r>
      <w:hyperlink r:id="rId12" w:tgtFrame="_blank" w:tooltip="International Society for Prosthetics and Orthotics (ISPO)" w:history="1">
        <w:r w:rsidRPr="00707332">
          <w:rPr>
            <w:rFonts w:ascii="Arial" w:eastAsia="Calibri" w:hAnsi="Arial" w:cs="Arial"/>
            <w:color w:val="0000FF"/>
            <w:sz w:val="20"/>
            <w:szCs w:val="20"/>
            <w:u w:val="single"/>
            <w:lang w:val="en-GB" w:eastAsia="en-US"/>
          </w:rPr>
          <w:t>International Society for Prosthetics and Orthotics (ISPO)</w:t>
        </w:r>
      </w:hyperlink>
      <w:r w:rsidRPr="00707332">
        <w:rPr>
          <w:rFonts w:ascii="Arial" w:eastAsia="Calibri" w:hAnsi="Arial" w:cs="Arial"/>
          <w:sz w:val="20"/>
          <w:szCs w:val="20"/>
          <w:lang w:val="en-GB" w:eastAsia="en-US"/>
        </w:rPr>
        <w:t>. The ISPO World Congress is a unique event where professionals come together to learn about the latest scientific and clinical advances, products, innovative technologies, designs and materials.</w:t>
      </w:r>
    </w:p>
    <w:p w14:paraId="33F0BA03" w14:textId="77777777" w:rsidR="00D83E33" w:rsidRPr="0022735A" w:rsidRDefault="00D83E33" w:rsidP="00D83E33">
      <w:pPr>
        <w:spacing w:after="0" w:line="240" w:lineRule="auto"/>
        <w:jc w:val="both"/>
        <w:rPr>
          <w:rFonts w:ascii="Arial" w:eastAsia="Times New Roman" w:hAnsi="Arial" w:cs="Arial"/>
          <w:lang w:val="en-GB" w:eastAsia="de-DE"/>
        </w:rPr>
      </w:pPr>
    </w:p>
    <w:p w14:paraId="351CDE68" w14:textId="10469829" w:rsidR="00D83E33" w:rsidRPr="0022735A" w:rsidRDefault="00D83E33" w:rsidP="00D83E33">
      <w:pPr>
        <w:spacing w:beforeLines="1" w:before="2" w:after="0" w:line="240" w:lineRule="atLeast"/>
        <w:jc w:val="both"/>
        <w:rPr>
          <w:rFonts w:ascii="Arial" w:eastAsia="Calibri" w:hAnsi="Arial" w:cs="Arial"/>
          <w:b/>
          <w:bCs/>
          <w:sz w:val="20"/>
          <w:szCs w:val="20"/>
          <w:lang w:val="en-GB" w:eastAsia="de-DE"/>
        </w:rPr>
      </w:pPr>
      <w:r w:rsidRPr="00707332">
        <w:rPr>
          <w:rFonts w:ascii="Arial" w:eastAsia="Calibri" w:hAnsi="Arial" w:cs="Arial"/>
          <w:b/>
          <w:bCs/>
          <w:sz w:val="20"/>
          <w:szCs w:val="20"/>
          <w:lang w:val="en-GB" w:eastAsia="en-GB"/>
        </w:rPr>
        <w:t xml:space="preserve">About ISPO International </w:t>
      </w:r>
    </w:p>
    <w:p w14:paraId="2F8D030A" w14:textId="77777777" w:rsidR="00D83E33" w:rsidRPr="00707332" w:rsidRDefault="00D83E33" w:rsidP="00D83E33">
      <w:pPr>
        <w:spacing w:beforeLines="1" w:before="2" w:after="0" w:line="240" w:lineRule="atLeast"/>
        <w:jc w:val="both"/>
        <w:rPr>
          <w:rFonts w:ascii="Arial" w:eastAsia="Calibri" w:hAnsi="Arial" w:cs="Arial"/>
          <w:bCs/>
          <w:sz w:val="20"/>
          <w:szCs w:val="20"/>
          <w:lang w:val="en-GB" w:eastAsia="en-GB"/>
        </w:rPr>
      </w:pPr>
      <w:r w:rsidRPr="00707332">
        <w:rPr>
          <w:rFonts w:ascii="Arial" w:eastAsia="Calibri" w:hAnsi="Arial" w:cs="Arial"/>
          <w:bCs/>
          <w:sz w:val="20"/>
          <w:szCs w:val="20"/>
          <w:lang w:val="en-GB" w:eastAsia="en-GB"/>
        </w:rPr>
        <w:t xml:space="preserve">ISPO is a global, multidisciplinary organisation aiming to improve the quality of life for persons who may benefit from the rehabilitation practice of prosthetic, orthotic, mobility and assistive technology by: </w:t>
      </w:r>
    </w:p>
    <w:p w14:paraId="4FBA6681" w14:textId="77777777" w:rsidR="00D83E33" w:rsidRPr="00707332" w:rsidRDefault="00D83E33" w:rsidP="00D83E33">
      <w:pPr>
        <w:spacing w:after="0" w:line="240" w:lineRule="atLeast"/>
        <w:jc w:val="both"/>
        <w:rPr>
          <w:rFonts w:ascii="Arial" w:eastAsia="Calibri" w:hAnsi="Arial" w:cs="Arial"/>
          <w:bCs/>
          <w:sz w:val="20"/>
          <w:szCs w:val="20"/>
          <w:lang w:val="en-GB" w:eastAsia="en-US"/>
        </w:rPr>
      </w:pPr>
    </w:p>
    <w:p w14:paraId="3CFB54D4" w14:textId="77777777" w:rsidR="00D83E33" w:rsidRPr="00707332" w:rsidRDefault="00D83E33" w:rsidP="00D83E33">
      <w:pPr>
        <w:numPr>
          <w:ilvl w:val="0"/>
          <w:numId w:val="4"/>
        </w:numPr>
        <w:spacing w:after="0" w:line="240" w:lineRule="atLeast"/>
        <w:contextualSpacing/>
        <w:jc w:val="both"/>
        <w:rPr>
          <w:rFonts w:ascii="Arial" w:eastAsia="Calibri" w:hAnsi="Arial" w:cs="Arial"/>
          <w:sz w:val="20"/>
          <w:szCs w:val="20"/>
          <w:lang w:val="en-GB" w:eastAsia="en-US"/>
        </w:rPr>
      </w:pPr>
      <w:r w:rsidRPr="00707332">
        <w:rPr>
          <w:rFonts w:ascii="Arial" w:eastAsia="Calibri" w:hAnsi="Arial" w:cs="Arial"/>
          <w:sz w:val="20"/>
          <w:szCs w:val="20"/>
          <w:lang w:val="en-GB" w:eastAsia="en-US"/>
        </w:rPr>
        <w:t>Promoting multidisciplinary practice</w:t>
      </w:r>
    </w:p>
    <w:p w14:paraId="10F22D6C" w14:textId="77777777" w:rsidR="00D83E33" w:rsidRPr="00707332" w:rsidRDefault="00D83E33" w:rsidP="00D83E33">
      <w:pPr>
        <w:numPr>
          <w:ilvl w:val="0"/>
          <w:numId w:val="4"/>
        </w:numPr>
        <w:spacing w:after="0" w:line="240" w:lineRule="atLeast"/>
        <w:contextualSpacing/>
        <w:jc w:val="both"/>
        <w:rPr>
          <w:rFonts w:ascii="Arial" w:eastAsia="Calibri" w:hAnsi="Arial" w:cs="Arial"/>
          <w:sz w:val="20"/>
          <w:szCs w:val="20"/>
          <w:lang w:val="en-GB" w:eastAsia="en-US"/>
        </w:rPr>
      </w:pPr>
      <w:r w:rsidRPr="00707332">
        <w:rPr>
          <w:rFonts w:ascii="Arial" w:eastAsia="Calibri" w:hAnsi="Arial" w:cs="Arial"/>
          <w:sz w:val="20"/>
          <w:szCs w:val="20"/>
          <w:lang w:val="en-GB" w:eastAsia="en-US"/>
        </w:rPr>
        <w:t>Facilitating professional education to improve quality care</w:t>
      </w:r>
    </w:p>
    <w:p w14:paraId="35C54AFF" w14:textId="77777777" w:rsidR="00D83E33" w:rsidRPr="00707332" w:rsidRDefault="00D83E33" w:rsidP="00D83E33">
      <w:pPr>
        <w:numPr>
          <w:ilvl w:val="0"/>
          <w:numId w:val="4"/>
        </w:numPr>
        <w:spacing w:after="0" w:line="240" w:lineRule="atLeast"/>
        <w:contextualSpacing/>
        <w:jc w:val="both"/>
        <w:rPr>
          <w:rFonts w:ascii="Arial" w:eastAsia="Calibri" w:hAnsi="Arial" w:cs="Arial"/>
          <w:sz w:val="20"/>
          <w:szCs w:val="20"/>
          <w:lang w:val="en-GB" w:eastAsia="en-US"/>
        </w:rPr>
      </w:pPr>
      <w:r w:rsidRPr="00707332">
        <w:rPr>
          <w:rFonts w:ascii="Arial" w:eastAsia="Calibri" w:hAnsi="Arial" w:cs="Arial"/>
          <w:sz w:val="20"/>
          <w:szCs w:val="20"/>
          <w:lang w:val="en-GB" w:eastAsia="en-US"/>
        </w:rPr>
        <w:t>Promoting research and evidence-based practice</w:t>
      </w:r>
    </w:p>
    <w:p w14:paraId="6CDAEC67" w14:textId="77777777" w:rsidR="00D83E33" w:rsidRPr="00707332" w:rsidRDefault="00D83E33" w:rsidP="00D83E33">
      <w:pPr>
        <w:numPr>
          <w:ilvl w:val="0"/>
          <w:numId w:val="4"/>
        </w:numPr>
        <w:spacing w:after="0" w:line="240" w:lineRule="atLeast"/>
        <w:contextualSpacing/>
        <w:jc w:val="both"/>
        <w:rPr>
          <w:rFonts w:ascii="Arial" w:eastAsia="Calibri" w:hAnsi="Arial" w:cs="Arial"/>
          <w:sz w:val="20"/>
          <w:szCs w:val="20"/>
          <w:lang w:val="en-GB" w:eastAsia="en-US"/>
        </w:rPr>
      </w:pPr>
      <w:r w:rsidRPr="00707332">
        <w:rPr>
          <w:rFonts w:ascii="Arial" w:eastAsia="Calibri" w:hAnsi="Arial" w:cs="Arial"/>
          <w:sz w:val="20"/>
          <w:szCs w:val="20"/>
          <w:lang w:val="en-GB" w:eastAsia="en-US"/>
        </w:rPr>
        <w:t>Facilitating innovative and appropriate technology</w:t>
      </w:r>
    </w:p>
    <w:p w14:paraId="25AC2E78" w14:textId="77777777" w:rsidR="00D83E33" w:rsidRPr="00707332" w:rsidRDefault="00D83E33" w:rsidP="00D83E33">
      <w:pPr>
        <w:numPr>
          <w:ilvl w:val="0"/>
          <w:numId w:val="4"/>
        </w:numPr>
        <w:spacing w:after="0" w:line="240" w:lineRule="atLeast"/>
        <w:contextualSpacing/>
        <w:jc w:val="both"/>
        <w:rPr>
          <w:rFonts w:ascii="Arial" w:eastAsia="Calibri" w:hAnsi="Arial" w:cs="Arial"/>
          <w:sz w:val="20"/>
          <w:szCs w:val="20"/>
          <w:lang w:val="en-GB" w:eastAsia="en-US"/>
        </w:rPr>
      </w:pPr>
      <w:r w:rsidRPr="00707332">
        <w:rPr>
          <w:rFonts w:ascii="Arial" w:eastAsia="Calibri" w:hAnsi="Arial" w:cs="Arial"/>
          <w:sz w:val="20"/>
          <w:szCs w:val="20"/>
          <w:lang w:val="en-GB" w:eastAsia="en-US"/>
        </w:rPr>
        <w:t>Fostering international collaboration and consensus</w:t>
      </w:r>
    </w:p>
    <w:p w14:paraId="597F7F98" w14:textId="77777777" w:rsidR="00D83E33" w:rsidRPr="00707332" w:rsidRDefault="00D83E33" w:rsidP="00D83E33">
      <w:pPr>
        <w:numPr>
          <w:ilvl w:val="0"/>
          <w:numId w:val="4"/>
        </w:numPr>
        <w:spacing w:after="0" w:line="240" w:lineRule="atLeast"/>
        <w:contextualSpacing/>
        <w:jc w:val="both"/>
        <w:rPr>
          <w:rFonts w:ascii="Arial" w:eastAsia="Calibri" w:hAnsi="Arial" w:cs="Arial"/>
          <w:sz w:val="20"/>
          <w:szCs w:val="20"/>
          <w:lang w:val="en-GB" w:eastAsia="en-US"/>
        </w:rPr>
      </w:pPr>
      <w:r w:rsidRPr="00707332">
        <w:rPr>
          <w:rFonts w:ascii="Arial" w:eastAsia="Calibri" w:hAnsi="Arial" w:cs="Arial"/>
          <w:sz w:val="20"/>
          <w:szCs w:val="20"/>
          <w:lang w:val="en-GB" w:eastAsia="en-US"/>
        </w:rPr>
        <w:t>Facilitating knowledge exchange</w:t>
      </w:r>
    </w:p>
    <w:p w14:paraId="0B4EC76F" w14:textId="77777777" w:rsidR="00D83E33" w:rsidRPr="00707332" w:rsidRDefault="00D83E33" w:rsidP="00D83E33">
      <w:pPr>
        <w:spacing w:beforeLines="1" w:before="2" w:after="0" w:line="240" w:lineRule="atLeast"/>
        <w:jc w:val="both"/>
        <w:rPr>
          <w:rFonts w:ascii="Arial" w:eastAsia="Calibri" w:hAnsi="Arial" w:cs="Arial"/>
          <w:bCs/>
          <w:sz w:val="20"/>
          <w:szCs w:val="20"/>
          <w:lang w:val="en-GB" w:eastAsia="de-DE"/>
        </w:rPr>
      </w:pPr>
    </w:p>
    <w:p w14:paraId="68459F4D" w14:textId="77777777" w:rsidR="00D83E33" w:rsidRPr="00707332" w:rsidRDefault="00D83E33" w:rsidP="00D83E33">
      <w:pPr>
        <w:spacing w:after="0" w:line="240" w:lineRule="atLeast"/>
        <w:jc w:val="both"/>
        <w:rPr>
          <w:rFonts w:ascii="Arial" w:eastAsia="Calibri" w:hAnsi="Arial" w:cs="Arial"/>
          <w:bCs/>
          <w:sz w:val="20"/>
          <w:szCs w:val="20"/>
          <w:lang w:val="en-GB" w:eastAsia="en-US"/>
        </w:rPr>
      </w:pPr>
      <w:r w:rsidRPr="00707332">
        <w:rPr>
          <w:rFonts w:ascii="Arial" w:eastAsia="Calibri" w:hAnsi="Arial" w:cs="Arial"/>
          <w:bCs/>
          <w:sz w:val="20"/>
          <w:szCs w:val="20"/>
          <w:lang w:val="en-GB" w:eastAsia="en-GB"/>
        </w:rPr>
        <w:t xml:space="preserve">ISPO membership includes all professionals involved in physical rehabilitation, i.e. prosthetists, orthotists, prosthetic and orthotic technicians, physical and occupational therapists, orthopaedic surgeons, rehabilitation doctors, biomechanical and rehabilitation engineers, community-based rehabilitation workers as well as assistive technology service providers and users. </w:t>
      </w:r>
      <w:r w:rsidRPr="00707332">
        <w:rPr>
          <w:rFonts w:ascii="Arial" w:eastAsia="Calibri" w:hAnsi="Arial" w:cs="Arial"/>
          <w:bCs/>
          <w:sz w:val="20"/>
          <w:szCs w:val="20"/>
          <w:lang w:val="en-GB" w:eastAsia="en-US"/>
        </w:rPr>
        <w:t>Currently, ISPO is represented by more than 3,300 individual members in over 100 countries all over the world. ISPO International is committed to a world in which all people have equal opportunities to fully participate in society.</w:t>
      </w:r>
    </w:p>
    <w:p w14:paraId="064A779C" w14:textId="71DB5058" w:rsidR="00821926" w:rsidRPr="00707332" w:rsidRDefault="00821926" w:rsidP="00821926">
      <w:pPr>
        <w:jc w:val="both"/>
        <w:rPr>
          <w:rFonts w:ascii="Arial" w:hAnsi="Arial" w:cs="Arial"/>
          <w:lang w:val="en-GB"/>
        </w:rPr>
      </w:pPr>
    </w:p>
    <w:p w14:paraId="5DD8FE30" w14:textId="77777777" w:rsidR="00D83E33" w:rsidRPr="0022735A" w:rsidRDefault="00D83E33" w:rsidP="00D83E33">
      <w:pPr>
        <w:spacing w:after="0" w:line="240" w:lineRule="auto"/>
        <w:jc w:val="both"/>
        <w:rPr>
          <w:rFonts w:ascii="Arial" w:hAnsi="Arial" w:cs="Arial"/>
          <w:b/>
          <w:sz w:val="20"/>
          <w:szCs w:val="20"/>
          <w:lang w:val="en-GB"/>
        </w:rPr>
      </w:pPr>
      <w:r w:rsidRPr="0022735A">
        <w:rPr>
          <w:rFonts w:ascii="Arial" w:hAnsi="Arial" w:cs="Arial"/>
          <w:b/>
          <w:sz w:val="20"/>
          <w:szCs w:val="20"/>
          <w:lang w:val="en-GB"/>
        </w:rPr>
        <w:t xml:space="preserve">About the </w:t>
      </w:r>
      <w:proofErr w:type="spellStart"/>
      <w:r w:rsidRPr="0022735A">
        <w:rPr>
          <w:rFonts w:ascii="Arial" w:hAnsi="Arial" w:cs="Arial"/>
          <w:b/>
          <w:sz w:val="20"/>
          <w:szCs w:val="20"/>
          <w:lang w:val="en-GB"/>
        </w:rPr>
        <w:t>Leipziger</w:t>
      </w:r>
      <w:proofErr w:type="spellEnd"/>
      <w:r w:rsidRPr="0022735A">
        <w:rPr>
          <w:rFonts w:ascii="Arial" w:hAnsi="Arial" w:cs="Arial"/>
          <w:b/>
          <w:sz w:val="20"/>
          <w:szCs w:val="20"/>
          <w:lang w:val="en-GB"/>
        </w:rPr>
        <w:t xml:space="preserve"> Messe</w:t>
      </w:r>
    </w:p>
    <w:p w14:paraId="689C6102" w14:textId="77777777" w:rsidR="00D83E33" w:rsidRPr="0022735A" w:rsidRDefault="00D83E33" w:rsidP="00D83E33">
      <w:pPr>
        <w:jc w:val="both"/>
        <w:rPr>
          <w:rFonts w:ascii="Arial" w:hAnsi="Arial" w:cs="Arial"/>
          <w:sz w:val="20"/>
          <w:szCs w:val="20"/>
          <w:lang w:val="en-GB"/>
        </w:rPr>
      </w:pPr>
      <w:r w:rsidRPr="0022735A">
        <w:rPr>
          <w:rFonts w:ascii="Arial" w:hAnsi="Arial" w:cs="Arial"/>
          <w:sz w:val="20"/>
          <w:szCs w:val="20"/>
          <w:lang w:val="en-GB"/>
        </w:rPr>
        <w:t xml:space="preserve">The </w:t>
      </w:r>
      <w:proofErr w:type="spellStart"/>
      <w:r w:rsidRPr="0022735A">
        <w:rPr>
          <w:rFonts w:ascii="Arial" w:hAnsi="Arial" w:cs="Arial"/>
          <w:sz w:val="20"/>
          <w:szCs w:val="20"/>
          <w:lang w:val="en-GB"/>
        </w:rPr>
        <w:t>Leipziger</w:t>
      </w:r>
      <w:proofErr w:type="spellEnd"/>
      <w:r w:rsidRPr="0022735A">
        <w:rPr>
          <w:rFonts w:ascii="Arial" w:hAnsi="Arial" w:cs="Arial"/>
          <w:sz w:val="20"/>
          <w:szCs w:val="20"/>
          <w:lang w:val="en-GB"/>
        </w:rPr>
        <w:t xml:space="preserve"> Messe is one of the ten leading German trade fair companies and one of the top 50 worldwide. It organises events in Leipzig and at various locations all over Germany and abroad. With its five subsidiaries and the Congress </w:t>
      </w:r>
      <w:proofErr w:type="spellStart"/>
      <w:r w:rsidRPr="0022735A">
        <w:rPr>
          <w:rFonts w:ascii="Arial" w:hAnsi="Arial" w:cs="Arial"/>
          <w:sz w:val="20"/>
          <w:szCs w:val="20"/>
          <w:lang w:val="en-GB"/>
        </w:rPr>
        <w:t>Center</w:t>
      </w:r>
      <w:proofErr w:type="spellEnd"/>
      <w:r w:rsidRPr="0022735A">
        <w:rPr>
          <w:rFonts w:ascii="Arial" w:hAnsi="Arial" w:cs="Arial"/>
          <w:sz w:val="20"/>
          <w:szCs w:val="20"/>
          <w:lang w:val="en-GB"/>
        </w:rPr>
        <w:t xml:space="preserve"> Leipzig (CCL), </w:t>
      </w:r>
      <w:proofErr w:type="spellStart"/>
      <w:r w:rsidRPr="0022735A">
        <w:rPr>
          <w:rFonts w:ascii="Arial" w:hAnsi="Arial" w:cs="Arial"/>
          <w:sz w:val="20"/>
          <w:szCs w:val="20"/>
          <w:lang w:val="en-GB"/>
        </w:rPr>
        <w:t>Leipziger</w:t>
      </w:r>
      <w:proofErr w:type="spellEnd"/>
      <w:r w:rsidRPr="0022735A">
        <w:rPr>
          <w:rFonts w:ascii="Arial" w:hAnsi="Arial" w:cs="Arial"/>
          <w:sz w:val="20"/>
          <w:szCs w:val="20"/>
          <w:lang w:val="en-GB"/>
        </w:rPr>
        <w:t xml:space="preserve"> Messe is a comprehensive service provider covering the entire chain of the events business. It is due to this level of professionalism, that customers and visitors in 2022 voted the </w:t>
      </w:r>
      <w:proofErr w:type="spellStart"/>
      <w:r w:rsidRPr="0022735A">
        <w:rPr>
          <w:rFonts w:ascii="Arial" w:hAnsi="Arial" w:cs="Arial"/>
          <w:sz w:val="20"/>
          <w:szCs w:val="20"/>
          <w:lang w:val="en-GB"/>
        </w:rPr>
        <w:t>Leipziger</w:t>
      </w:r>
      <w:proofErr w:type="spellEnd"/>
      <w:r w:rsidRPr="0022735A">
        <w:rPr>
          <w:rFonts w:ascii="Arial" w:hAnsi="Arial" w:cs="Arial"/>
          <w:sz w:val="20"/>
          <w:szCs w:val="20"/>
          <w:lang w:val="en-GB"/>
        </w:rPr>
        <w:t xml:space="preserve"> Messe the service champion of the trade fair industry in Germany's largest service ranking for the ninth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the Green Globe standards. Sustainability is a recurring theme in the </w:t>
      </w:r>
      <w:proofErr w:type="spellStart"/>
      <w:r w:rsidRPr="0022735A">
        <w:rPr>
          <w:rFonts w:ascii="Arial" w:hAnsi="Arial" w:cs="Arial"/>
          <w:sz w:val="20"/>
          <w:szCs w:val="20"/>
          <w:lang w:val="en-GB"/>
        </w:rPr>
        <w:t>Leipziger</w:t>
      </w:r>
      <w:proofErr w:type="spellEnd"/>
      <w:r w:rsidRPr="0022735A">
        <w:rPr>
          <w:rFonts w:ascii="Arial" w:hAnsi="Arial" w:cs="Arial"/>
          <w:sz w:val="20"/>
          <w:szCs w:val="20"/>
          <w:lang w:val="en-GB"/>
        </w:rPr>
        <w:t xml:space="preserve"> Messe's corporate activities. </w:t>
      </w:r>
    </w:p>
    <w:p w14:paraId="2B5109EF" w14:textId="77777777" w:rsidR="00D83E33" w:rsidRPr="0022735A" w:rsidRDefault="00D83E33" w:rsidP="00D83E33">
      <w:pPr>
        <w:spacing w:after="0" w:line="240" w:lineRule="atLeast"/>
        <w:jc w:val="both"/>
        <w:rPr>
          <w:rFonts w:ascii="Arial" w:eastAsia="Times New Roman" w:hAnsi="Arial" w:cs="Arial"/>
          <w:b/>
          <w:sz w:val="20"/>
          <w:szCs w:val="20"/>
          <w:lang w:val="en-GB" w:eastAsia="de-DE"/>
        </w:rPr>
      </w:pPr>
      <w:r w:rsidRPr="0022735A">
        <w:rPr>
          <w:rFonts w:ascii="Arial" w:eastAsia="Times New Roman" w:hAnsi="Arial" w:cs="Arial"/>
          <w:b/>
          <w:sz w:val="20"/>
          <w:szCs w:val="20"/>
          <w:lang w:val="en-GB" w:eastAsia="en-GB"/>
        </w:rPr>
        <w:t xml:space="preserve">Press contact: </w:t>
      </w:r>
      <w:r w:rsidRPr="0022735A">
        <w:rPr>
          <w:rFonts w:ascii="Arial" w:eastAsia="Times New Roman" w:hAnsi="Arial" w:cs="Arial"/>
          <w:b/>
          <w:sz w:val="20"/>
          <w:szCs w:val="20"/>
          <w:lang w:val="en-GB" w:eastAsia="en-GB"/>
        </w:rPr>
        <w:tab/>
      </w:r>
      <w:r w:rsidRPr="0022735A">
        <w:rPr>
          <w:rFonts w:ascii="Arial" w:eastAsia="Times New Roman" w:hAnsi="Arial" w:cs="Arial"/>
          <w:b/>
          <w:sz w:val="20"/>
          <w:szCs w:val="20"/>
          <w:lang w:val="en-GB" w:eastAsia="en-GB"/>
        </w:rPr>
        <w:tab/>
      </w:r>
      <w:r w:rsidRPr="0022735A">
        <w:rPr>
          <w:rFonts w:ascii="Arial" w:eastAsia="Times New Roman" w:hAnsi="Arial" w:cs="Arial"/>
          <w:b/>
          <w:sz w:val="20"/>
          <w:szCs w:val="20"/>
          <w:lang w:val="en-GB" w:eastAsia="en-GB"/>
        </w:rPr>
        <w:tab/>
      </w:r>
    </w:p>
    <w:p w14:paraId="5EF6F1FC" w14:textId="77777777" w:rsidR="00D83E33" w:rsidRPr="0022735A" w:rsidRDefault="00D83E33" w:rsidP="00D83E33">
      <w:pPr>
        <w:spacing w:after="0" w:line="240" w:lineRule="atLeast"/>
        <w:jc w:val="both"/>
        <w:rPr>
          <w:rFonts w:ascii="Arial" w:eastAsia="Times New Roman" w:hAnsi="Arial" w:cs="Arial"/>
          <w:sz w:val="20"/>
          <w:szCs w:val="20"/>
          <w:lang w:val="en-GB" w:eastAsia="de-DE"/>
        </w:rPr>
      </w:pPr>
      <w:r w:rsidRPr="0022735A">
        <w:rPr>
          <w:rFonts w:ascii="Arial" w:eastAsia="Times New Roman" w:hAnsi="Arial" w:cs="Arial"/>
          <w:sz w:val="20"/>
          <w:szCs w:val="20"/>
          <w:lang w:val="en-GB" w:eastAsia="en-GB"/>
        </w:rPr>
        <w:t xml:space="preserve">Nicole Wege </w:t>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t xml:space="preserve"> </w:t>
      </w:r>
    </w:p>
    <w:p w14:paraId="42AE3A6C" w14:textId="77777777" w:rsidR="00D83E33" w:rsidRPr="0022735A" w:rsidRDefault="00D83E33" w:rsidP="00D83E33">
      <w:pPr>
        <w:spacing w:after="0" w:line="240" w:lineRule="atLeast"/>
        <w:jc w:val="both"/>
        <w:rPr>
          <w:rFonts w:ascii="Arial" w:eastAsia="Times New Roman" w:hAnsi="Arial" w:cs="Arial"/>
          <w:sz w:val="20"/>
          <w:szCs w:val="20"/>
          <w:lang w:val="en-GB" w:eastAsia="de-DE"/>
        </w:rPr>
      </w:pPr>
      <w:r w:rsidRPr="0022735A">
        <w:rPr>
          <w:rFonts w:ascii="Arial" w:eastAsia="Times New Roman" w:hAnsi="Arial" w:cs="Arial"/>
          <w:sz w:val="20"/>
          <w:szCs w:val="20"/>
          <w:lang w:val="en-GB" w:eastAsia="en-GB"/>
        </w:rPr>
        <w:t>PR Manager</w:t>
      </w:r>
      <w:r w:rsidRPr="0022735A">
        <w:rPr>
          <w:rFonts w:ascii="Arial" w:eastAsia="Times New Roman" w:hAnsi="Arial" w:cs="Arial"/>
          <w:sz w:val="20"/>
          <w:szCs w:val="20"/>
          <w:lang w:val="en-GB" w:eastAsia="en-GB"/>
        </w:rPr>
        <w:tab/>
      </w:r>
    </w:p>
    <w:p w14:paraId="31040DF6" w14:textId="77777777" w:rsidR="00D83E33" w:rsidRPr="0022735A" w:rsidRDefault="00D83E33" w:rsidP="00D83E33">
      <w:pPr>
        <w:spacing w:after="0" w:line="240" w:lineRule="atLeast"/>
        <w:jc w:val="both"/>
        <w:rPr>
          <w:rFonts w:ascii="Arial" w:eastAsia="Times New Roman" w:hAnsi="Arial" w:cs="Arial"/>
          <w:sz w:val="20"/>
          <w:szCs w:val="20"/>
          <w:lang w:val="en-GB" w:eastAsia="de-DE"/>
        </w:rPr>
      </w:pPr>
      <w:proofErr w:type="spellStart"/>
      <w:r w:rsidRPr="0022735A">
        <w:rPr>
          <w:rFonts w:ascii="Arial" w:eastAsia="Times New Roman" w:hAnsi="Arial" w:cs="Arial"/>
          <w:sz w:val="20"/>
          <w:szCs w:val="20"/>
          <w:lang w:val="en-GB" w:eastAsia="en-GB"/>
        </w:rPr>
        <w:t>Leipziger</w:t>
      </w:r>
      <w:proofErr w:type="spellEnd"/>
      <w:r w:rsidRPr="0022735A">
        <w:rPr>
          <w:rFonts w:ascii="Arial" w:eastAsia="Times New Roman" w:hAnsi="Arial" w:cs="Arial"/>
          <w:sz w:val="20"/>
          <w:szCs w:val="20"/>
          <w:lang w:val="en-GB" w:eastAsia="en-GB"/>
        </w:rPr>
        <w:t xml:space="preserve"> Messe GmbH </w:t>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r>
    </w:p>
    <w:p w14:paraId="03987036" w14:textId="77777777" w:rsidR="00D83E33" w:rsidRPr="0022735A" w:rsidRDefault="00D83E33" w:rsidP="00D83E33">
      <w:pPr>
        <w:spacing w:after="0" w:line="240" w:lineRule="atLeast"/>
        <w:jc w:val="both"/>
        <w:rPr>
          <w:rFonts w:ascii="Arial" w:eastAsia="Times New Roman" w:hAnsi="Arial" w:cs="Arial"/>
          <w:sz w:val="20"/>
          <w:szCs w:val="20"/>
          <w:lang w:val="en-GB" w:eastAsia="de-DE"/>
        </w:rPr>
      </w:pPr>
      <w:r w:rsidRPr="00707332">
        <w:rPr>
          <w:rFonts w:ascii="Arial" w:eastAsia="Times New Roman" w:hAnsi="Arial" w:cs="Arial"/>
          <w:sz w:val="20"/>
          <w:szCs w:val="20"/>
          <w:lang w:val="en-GB" w:eastAsia="en-GB"/>
        </w:rPr>
        <w:t>Phone: +49 (0)341 / 678 6528</w:t>
      </w:r>
      <w:r w:rsidRPr="00707332">
        <w:rPr>
          <w:rFonts w:ascii="Arial" w:eastAsia="Times New Roman" w:hAnsi="Arial" w:cs="Arial"/>
          <w:sz w:val="20"/>
          <w:szCs w:val="20"/>
          <w:lang w:val="en-GB" w:eastAsia="en-GB"/>
        </w:rPr>
        <w:tab/>
      </w:r>
      <w:r w:rsidRPr="00707332">
        <w:rPr>
          <w:rFonts w:ascii="Arial" w:eastAsia="Times New Roman" w:hAnsi="Arial" w:cs="Arial"/>
          <w:sz w:val="20"/>
          <w:szCs w:val="20"/>
          <w:lang w:val="en-GB" w:eastAsia="en-GB"/>
        </w:rPr>
        <w:tab/>
      </w:r>
      <w:r w:rsidRPr="00707332">
        <w:rPr>
          <w:rFonts w:ascii="Arial" w:eastAsia="Times New Roman" w:hAnsi="Arial" w:cs="Arial"/>
          <w:sz w:val="20"/>
          <w:szCs w:val="20"/>
          <w:lang w:val="en-GB" w:eastAsia="en-GB"/>
        </w:rPr>
        <w:tab/>
      </w:r>
      <w:r w:rsidRPr="00707332">
        <w:rPr>
          <w:rFonts w:ascii="Arial" w:eastAsia="Times New Roman" w:hAnsi="Arial" w:cs="Arial"/>
          <w:sz w:val="20"/>
          <w:szCs w:val="20"/>
          <w:lang w:val="en-GB" w:eastAsia="en-GB"/>
        </w:rPr>
        <w:tab/>
      </w:r>
      <w:r w:rsidRPr="00707332">
        <w:rPr>
          <w:rFonts w:ascii="Arial" w:eastAsia="Times New Roman" w:hAnsi="Arial" w:cs="Arial"/>
          <w:sz w:val="20"/>
          <w:szCs w:val="20"/>
          <w:lang w:val="en-GB" w:eastAsia="en-GB"/>
        </w:rPr>
        <w:tab/>
      </w:r>
      <w:r w:rsidRPr="00707332">
        <w:rPr>
          <w:rFonts w:ascii="Arial" w:eastAsia="Times New Roman" w:hAnsi="Arial" w:cs="Arial"/>
          <w:sz w:val="20"/>
          <w:szCs w:val="20"/>
          <w:lang w:val="en-GB" w:eastAsia="en-GB"/>
        </w:rPr>
        <w:tab/>
      </w:r>
    </w:p>
    <w:p w14:paraId="2D409A67" w14:textId="77777777" w:rsidR="003C388A" w:rsidRDefault="00D83E33" w:rsidP="00D83E33">
      <w:pPr>
        <w:spacing w:after="0" w:line="240" w:lineRule="atLeast"/>
        <w:jc w:val="both"/>
        <w:rPr>
          <w:rFonts w:ascii="Arial" w:eastAsia="Times New Roman" w:hAnsi="Arial" w:cs="Arial"/>
          <w:color w:val="0000FF"/>
          <w:sz w:val="20"/>
          <w:szCs w:val="20"/>
          <w:lang w:val="en-GB" w:eastAsia="en-GB"/>
        </w:rPr>
      </w:pPr>
      <w:r w:rsidRPr="00707332">
        <w:rPr>
          <w:rFonts w:ascii="Arial" w:eastAsia="Times New Roman" w:hAnsi="Arial" w:cs="Arial"/>
          <w:sz w:val="20"/>
          <w:szCs w:val="20"/>
          <w:lang w:val="en-GB" w:eastAsia="en-GB"/>
        </w:rPr>
        <w:t>Email: n.wege@leipziger-messe.de</w:t>
      </w:r>
      <w:r w:rsidRPr="00707332">
        <w:rPr>
          <w:rFonts w:ascii="Arial" w:eastAsia="Times New Roman" w:hAnsi="Arial" w:cs="Arial"/>
          <w:color w:val="0000FF"/>
          <w:sz w:val="20"/>
          <w:szCs w:val="20"/>
          <w:lang w:val="en-GB" w:eastAsia="en-GB"/>
        </w:rPr>
        <w:t xml:space="preserve"> </w:t>
      </w:r>
      <w:r w:rsidRPr="00707332">
        <w:rPr>
          <w:rFonts w:ascii="Arial" w:eastAsia="Times New Roman" w:hAnsi="Arial" w:cs="Arial"/>
          <w:color w:val="0000FF"/>
          <w:sz w:val="20"/>
          <w:szCs w:val="20"/>
          <w:lang w:val="en-GB" w:eastAsia="en-GB"/>
        </w:rPr>
        <w:tab/>
      </w:r>
    </w:p>
    <w:p w14:paraId="3AA57B2A" w14:textId="77777777" w:rsidR="003C388A" w:rsidRPr="009B6C27" w:rsidRDefault="003C388A" w:rsidP="003C388A">
      <w:pPr>
        <w:spacing w:after="0" w:line="240" w:lineRule="atLeast"/>
        <w:jc w:val="both"/>
        <w:rPr>
          <w:rFonts w:ascii="Arial" w:eastAsia="Times New Roman" w:hAnsi="Arial" w:cs="Arial"/>
          <w:sz w:val="20"/>
          <w:szCs w:val="20"/>
          <w:lang w:eastAsia="en-GB"/>
        </w:rPr>
      </w:pPr>
      <w:hyperlink r:id="rId13" w:history="1">
        <w:r w:rsidRPr="009B6C27">
          <w:rPr>
            <w:rFonts w:ascii="Arial" w:eastAsia="Times New Roman" w:hAnsi="Arial" w:cs="Arial"/>
            <w:color w:val="0000FF"/>
            <w:sz w:val="20"/>
            <w:szCs w:val="20"/>
            <w:u w:val="single"/>
            <w:lang w:eastAsia="de"/>
          </w:rPr>
          <w:t>www.leipziger-messe.de</w:t>
        </w:r>
      </w:hyperlink>
    </w:p>
    <w:p w14:paraId="0A1572EE" w14:textId="6A0A6E91" w:rsidR="00D83E33" w:rsidRPr="003C388A" w:rsidRDefault="00D83E33" w:rsidP="00D83E33">
      <w:pPr>
        <w:spacing w:after="0" w:line="240" w:lineRule="atLeast"/>
        <w:jc w:val="both"/>
        <w:rPr>
          <w:rFonts w:ascii="Arial" w:eastAsia="Times New Roman" w:hAnsi="Arial" w:cs="Arial"/>
          <w:sz w:val="20"/>
          <w:szCs w:val="20"/>
          <w:lang w:eastAsia="de-DE"/>
        </w:rPr>
      </w:pPr>
      <w:r w:rsidRPr="003C388A">
        <w:rPr>
          <w:rFonts w:ascii="Arial" w:eastAsia="Times New Roman" w:hAnsi="Arial" w:cs="Arial"/>
          <w:color w:val="0000FF"/>
          <w:sz w:val="20"/>
          <w:szCs w:val="20"/>
          <w:lang w:eastAsia="en-GB"/>
        </w:rPr>
        <w:tab/>
      </w:r>
      <w:r w:rsidRPr="003C388A">
        <w:rPr>
          <w:rFonts w:ascii="Arial" w:eastAsia="Times New Roman" w:hAnsi="Arial" w:cs="Arial"/>
          <w:color w:val="0000FF"/>
          <w:sz w:val="20"/>
          <w:szCs w:val="20"/>
          <w:lang w:eastAsia="en-GB"/>
        </w:rPr>
        <w:tab/>
      </w:r>
    </w:p>
    <w:p w14:paraId="7E0D3CF7" w14:textId="77777777" w:rsidR="00D83E33" w:rsidRPr="003C388A" w:rsidRDefault="00D83E33" w:rsidP="00D83E33">
      <w:pPr>
        <w:spacing w:after="0" w:line="240" w:lineRule="atLeast"/>
        <w:jc w:val="both"/>
        <w:rPr>
          <w:rFonts w:ascii="Arial" w:eastAsia="Calibri" w:hAnsi="Arial" w:cs="Arial"/>
          <w:b/>
          <w:bCs/>
          <w:color w:val="000000"/>
          <w:sz w:val="20"/>
          <w:szCs w:val="20"/>
          <w:lang w:eastAsia="en-US"/>
        </w:rPr>
      </w:pPr>
      <w:r w:rsidRPr="003C388A">
        <w:rPr>
          <w:rFonts w:ascii="Arial" w:eastAsia="Calibri" w:hAnsi="Arial" w:cs="Arial"/>
          <w:b/>
          <w:bCs/>
          <w:color w:val="000000"/>
          <w:sz w:val="20"/>
          <w:szCs w:val="20"/>
          <w:lang w:eastAsia="en-US"/>
        </w:rPr>
        <w:lastRenderedPageBreak/>
        <w:t>ISPO 2023 online:</w:t>
      </w:r>
    </w:p>
    <w:p w14:paraId="5CE8C225" w14:textId="77777777" w:rsidR="00D83E33" w:rsidRPr="0022735A" w:rsidRDefault="00EA2AB0" w:rsidP="00D83E33">
      <w:pPr>
        <w:spacing w:after="0" w:line="240" w:lineRule="atLeast"/>
        <w:jc w:val="both"/>
        <w:rPr>
          <w:rFonts w:ascii="Arial" w:eastAsia="Calibri" w:hAnsi="Arial" w:cs="Arial"/>
          <w:color w:val="0000FF"/>
          <w:sz w:val="20"/>
          <w:szCs w:val="20"/>
          <w:u w:val="single"/>
          <w:lang w:val="en-GB" w:eastAsia="en-US"/>
        </w:rPr>
      </w:pPr>
      <w:hyperlink r:id="rId14" w:history="1">
        <w:r w:rsidR="00D83E33" w:rsidRPr="0022735A">
          <w:rPr>
            <w:rFonts w:ascii="Arial" w:eastAsia="Calibri" w:hAnsi="Arial" w:cs="Arial"/>
            <w:color w:val="0000FF"/>
            <w:sz w:val="20"/>
            <w:szCs w:val="20"/>
            <w:u w:val="single"/>
            <w:lang w:val="en-GB" w:eastAsia="en-US"/>
          </w:rPr>
          <w:t>www.ispo-congress.com</w:t>
        </w:r>
      </w:hyperlink>
    </w:p>
    <w:p w14:paraId="686CED5D" w14:textId="77777777" w:rsidR="00D83E33" w:rsidRPr="0022735A" w:rsidRDefault="00EA2AB0" w:rsidP="00D83E33">
      <w:pPr>
        <w:spacing w:after="0" w:line="240" w:lineRule="atLeast"/>
        <w:jc w:val="both"/>
        <w:rPr>
          <w:rFonts w:ascii="Arial" w:eastAsia="Calibri" w:hAnsi="Arial" w:cs="Arial"/>
          <w:sz w:val="20"/>
          <w:szCs w:val="20"/>
          <w:lang w:val="en-GB" w:eastAsia="en-US"/>
        </w:rPr>
      </w:pPr>
      <w:hyperlink r:id="rId15" w:history="1">
        <w:r w:rsidR="00D83E33" w:rsidRPr="0022735A">
          <w:rPr>
            <w:rStyle w:val="Hyperlink"/>
            <w:rFonts w:ascii="Arial" w:eastAsia="Calibri" w:hAnsi="Arial" w:cs="Arial"/>
            <w:sz w:val="20"/>
            <w:szCs w:val="20"/>
            <w:lang w:val="en-GB" w:eastAsia="en-US"/>
          </w:rPr>
          <w:t>https://twitter.com/ISPO_Int</w:t>
        </w:r>
      </w:hyperlink>
    </w:p>
    <w:p w14:paraId="35DB0684" w14:textId="77777777" w:rsidR="00D83E33" w:rsidRPr="0022735A" w:rsidRDefault="00EA2AB0" w:rsidP="00D83E33">
      <w:pPr>
        <w:spacing w:after="0" w:line="240" w:lineRule="atLeast"/>
        <w:jc w:val="both"/>
        <w:rPr>
          <w:rFonts w:ascii="Arial" w:eastAsia="Calibri" w:hAnsi="Arial" w:cs="Arial"/>
          <w:sz w:val="20"/>
          <w:szCs w:val="20"/>
          <w:lang w:val="en-GB" w:eastAsia="en-US"/>
        </w:rPr>
      </w:pPr>
      <w:hyperlink r:id="rId16" w:history="1">
        <w:r w:rsidR="00D83E33" w:rsidRPr="0022735A">
          <w:rPr>
            <w:rStyle w:val="Hyperlink"/>
            <w:rFonts w:ascii="Arial" w:eastAsia="Calibri" w:hAnsi="Arial" w:cs="Arial"/>
            <w:sz w:val="20"/>
            <w:szCs w:val="20"/>
            <w:lang w:val="en-GB" w:eastAsia="en-US"/>
          </w:rPr>
          <w:t>https://www.linkedin.com/company/international-society-for-prosthetics-and-orthotics/</w:t>
        </w:r>
      </w:hyperlink>
    </w:p>
    <w:p w14:paraId="2E95C7DA" w14:textId="77777777" w:rsidR="00D83E33" w:rsidRPr="0022735A" w:rsidRDefault="00EA2AB0" w:rsidP="00D83E33">
      <w:pPr>
        <w:spacing w:after="0" w:line="240" w:lineRule="atLeast"/>
        <w:jc w:val="both"/>
        <w:rPr>
          <w:rFonts w:ascii="Arial" w:eastAsia="Calibri" w:hAnsi="Arial" w:cs="Arial"/>
          <w:sz w:val="20"/>
          <w:szCs w:val="20"/>
          <w:lang w:val="en-GB" w:eastAsia="en-US"/>
        </w:rPr>
      </w:pPr>
      <w:hyperlink r:id="rId17" w:history="1">
        <w:r w:rsidR="00D83E33" w:rsidRPr="0022735A">
          <w:rPr>
            <w:rStyle w:val="Hyperlink"/>
            <w:rFonts w:ascii="Arial" w:eastAsia="Calibri" w:hAnsi="Arial" w:cs="Arial"/>
            <w:sz w:val="20"/>
            <w:szCs w:val="20"/>
            <w:lang w:val="en-GB" w:eastAsia="en-US"/>
          </w:rPr>
          <w:t>https://www.facebook.com/ispointernational/</w:t>
        </w:r>
      </w:hyperlink>
    </w:p>
    <w:p w14:paraId="4320BE20" w14:textId="77777777" w:rsidR="00D83E33" w:rsidRPr="0022735A" w:rsidRDefault="00EA2AB0" w:rsidP="00D83E33">
      <w:pPr>
        <w:tabs>
          <w:tab w:val="center" w:pos="4536"/>
        </w:tabs>
        <w:spacing w:after="0" w:line="240" w:lineRule="atLeast"/>
        <w:jc w:val="both"/>
        <w:rPr>
          <w:rFonts w:ascii="Arial" w:eastAsia="Calibri" w:hAnsi="Arial" w:cs="Arial"/>
          <w:sz w:val="20"/>
          <w:szCs w:val="20"/>
          <w:lang w:val="en-GB" w:eastAsia="en-US"/>
        </w:rPr>
      </w:pPr>
      <w:hyperlink r:id="rId18" w:history="1">
        <w:r w:rsidR="00D83E33" w:rsidRPr="0022735A">
          <w:rPr>
            <w:rStyle w:val="Hyperlink"/>
            <w:rFonts w:ascii="Arial" w:eastAsia="Calibri" w:hAnsi="Arial" w:cs="Arial"/>
            <w:sz w:val="20"/>
            <w:szCs w:val="20"/>
            <w:lang w:val="en-GB" w:eastAsia="en-US"/>
          </w:rPr>
          <w:t>https://www.instagram.com/ispointernational/</w:t>
        </w:r>
      </w:hyperlink>
    </w:p>
    <w:p w14:paraId="5A2AB9D9" w14:textId="77777777" w:rsidR="00D83E33" w:rsidRPr="0022735A" w:rsidRDefault="00D83E33" w:rsidP="00D83E33">
      <w:pPr>
        <w:spacing w:after="0" w:line="240" w:lineRule="atLeast"/>
        <w:jc w:val="both"/>
        <w:rPr>
          <w:rFonts w:ascii="Arial" w:eastAsia="Times New Roman" w:hAnsi="Arial" w:cs="Arial"/>
          <w:lang w:val="en-GB" w:eastAsia="de-DE"/>
        </w:rPr>
      </w:pPr>
      <w:r w:rsidRPr="00707332">
        <w:rPr>
          <w:rFonts w:ascii="Arial" w:eastAsia="Times New Roman" w:hAnsi="Arial" w:cs="Arial"/>
          <w:sz w:val="20"/>
          <w:szCs w:val="20"/>
          <w:lang w:val="en-GB" w:eastAsia="en-GB"/>
        </w:rPr>
        <w:t>#ISPOcongress23</w:t>
      </w:r>
    </w:p>
    <w:p w14:paraId="5254F218" w14:textId="34FB6A44" w:rsidR="00821926" w:rsidRPr="0022735A" w:rsidRDefault="00821926" w:rsidP="00821926">
      <w:pPr>
        <w:jc w:val="both"/>
        <w:rPr>
          <w:rFonts w:ascii="Arial" w:hAnsi="Arial" w:cs="Arial"/>
          <w:lang w:val="en-GB"/>
        </w:rPr>
      </w:pPr>
    </w:p>
    <w:p w14:paraId="49603399" w14:textId="77777777" w:rsidR="004B6E86" w:rsidRPr="0022735A" w:rsidRDefault="004B6E86" w:rsidP="00821926">
      <w:pPr>
        <w:jc w:val="both"/>
        <w:rPr>
          <w:rFonts w:ascii="Arial" w:hAnsi="Arial" w:cs="Arial"/>
          <w:lang w:val="en-GB"/>
        </w:rPr>
      </w:pPr>
    </w:p>
    <w:sectPr w:rsidR="004B6E86" w:rsidRPr="0022735A" w:rsidSect="003C388A">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4D33D" w14:textId="77777777" w:rsidR="00434822" w:rsidRDefault="00434822" w:rsidP="00434822">
      <w:pPr>
        <w:spacing w:after="0" w:line="240" w:lineRule="auto"/>
      </w:pPr>
      <w:r>
        <w:separator/>
      </w:r>
    </w:p>
  </w:endnote>
  <w:endnote w:type="continuationSeparator" w:id="0">
    <w:p w14:paraId="411F5510" w14:textId="77777777" w:rsidR="00434822" w:rsidRDefault="00434822" w:rsidP="0043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C519F" w14:textId="77777777" w:rsidR="00434822" w:rsidRDefault="00434822" w:rsidP="00434822">
      <w:pPr>
        <w:spacing w:after="0" w:line="240" w:lineRule="auto"/>
      </w:pPr>
      <w:r>
        <w:separator/>
      </w:r>
    </w:p>
  </w:footnote>
  <w:footnote w:type="continuationSeparator" w:id="0">
    <w:p w14:paraId="292DC7A7" w14:textId="77777777" w:rsidR="00434822" w:rsidRDefault="00434822" w:rsidP="00434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543E"/>
    <w:multiLevelType w:val="hybridMultilevel"/>
    <w:tmpl w:val="27565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006B9A"/>
    <w:multiLevelType w:val="hybridMultilevel"/>
    <w:tmpl w:val="9970C6D2"/>
    <w:lvl w:ilvl="0" w:tplc="086ED224">
      <w:start w:val="1"/>
      <w:numFmt w:val="bullet"/>
      <w:lvlText w:val=""/>
      <w:lvlJc w:val="left"/>
      <w:pPr>
        <w:tabs>
          <w:tab w:val="num" w:pos="720"/>
        </w:tabs>
        <w:ind w:left="720" w:hanging="360"/>
      </w:pPr>
      <w:rPr>
        <w:rFonts w:ascii="Symbol" w:hAnsi="Symbol" w:hint="default"/>
      </w:rPr>
    </w:lvl>
    <w:lvl w:ilvl="1" w:tplc="2D1258C0" w:tentative="1">
      <w:start w:val="1"/>
      <w:numFmt w:val="bullet"/>
      <w:lvlText w:val=""/>
      <w:lvlJc w:val="left"/>
      <w:pPr>
        <w:tabs>
          <w:tab w:val="num" w:pos="1440"/>
        </w:tabs>
        <w:ind w:left="1440" w:hanging="360"/>
      </w:pPr>
      <w:rPr>
        <w:rFonts w:ascii="Symbol" w:hAnsi="Symbol" w:hint="default"/>
      </w:rPr>
    </w:lvl>
    <w:lvl w:ilvl="2" w:tplc="2294D638" w:tentative="1">
      <w:start w:val="1"/>
      <w:numFmt w:val="bullet"/>
      <w:lvlText w:val=""/>
      <w:lvlJc w:val="left"/>
      <w:pPr>
        <w:tabs>
          <w:tab w:val="num" w:pos="2160"/>
        </w:tabs>
        <w:ind w:left="2160" w:hanging="360"/>
      </w:pPr>
      <w:rPr>
        <w:rFonts w:ascii="Symbol" w:hAnsi="Symbol" w:hint="default"/>
      </w:rPr>
    </w:lvl>
    <w:lvl w:ilvl="3" w:tplc="DF9C17F4" w:tentative="1">
      <w:start w:val="1"/>
      <w:numFmt w:val="bullet"/>
      <w:lvlText w:val=""/>
      <w:lvlJc w:val="left"/>
      <w:pPr>
        <w:tabs>
          <w:tab w:val="num" w:pos="2880"/>
        </w:tabs>
        <w:ind w:left="2880" w:hanging="360"/>
      </w:pPr>
      <w:rPr>
        <w:rFonts w:ascii="Symbol" w:hAnsi="Symbol" w:hint="default"/>
      </w:rPr>
    </w:lvl>
    <w:lvl w:ilvl="4" w:tplc="6B005B48" w:tentative="1">
      <w:start w:val="1"/>
      <w:numFmt w:val="bullet"/>
      <w:lvlText w:val=""/>
      <w:lvlJc w:val="left"/>
      <w:pPr>
        <w:tabs>
          <w:tab w:val="num" w:pos="3600"/>
        </w:tabs>
        <w:ind w:left="3600" w:hanging="360"/>
      </w:pPr>
      <w:rPr>
        <w:rFonts w:ascii="Symbol" w:hAnsi="Symbol" w:hint="default"/>
      </w:rPr>
    </w:lvl>
    <w:lvl w:ilvl="5" w:tplc="2C1A6230" w:tentative="1">
      <w:start w:val="1"/>
      <w:numFmt w:val="bullet"/>
      <w:lvlText w:val=""/>
      <w:lvlJc w:val="left"/>
      <w:pPr>
        <w:tabs>
          <w:tab w:val="num" w:pos="4320"/>
        </w:tabs>
        <w:ind w:left="4320" w:hanging="360"/>
      </w:pPr>
      <w:rPr>
        <w:rFonts w:ascii="Symbol" w:hAnsi="Symbol" w:hint="default"/>
      </w:rPr>
    </w:lvl>
    <w:lvl w:ilvl="6" w:tplc="65F6F028" w:tentative="1">
      <w:start w:val="1"/>
      <w:numFmt w:val="bullet"/>
      <w:lvlText w:val=""/>
      <w:lvlJc w:val="left"/>
      <w:pPr>
        <w:tabs>
          <w:tab w:val="num" w:pos="5040"/>
        </w:tabs>
        <w:ind w:left="5040" w:hanging="360"/>
      </w:pPr>
      <w:rPr>
        <w:rFonts w:ascii="Symbol" w:hAnsi="Symbol" w:hint="default"/>
      </w:rPr>
    </w:lvl>
    <w:lvl w:ilvl="7" w:tplc="BFA226E8" w:tentative="1">
      <w:start w:val="1"/>
      <w:numFmt w:val="bullet"/>
      <w:lvlText w:val=""/>
      <w:lvlJc w:val="left"/>
      <w:pPr>
        <w:tabs>
          <w:tab w:val="num" w:pos="5760"/>
        </w:tabs>
        <w:ind w:left="5760" w:hanging="360"/>
      </w:pPr>
      <w:rPr>
        <w:rFonts w:ascii="Symbol" w:hAnsi="Symbol" w:hint="default"/>
      </w:rPr>
    </w:lvl>
    <w:lvl w:ilvl="8" w:tplc="0B669A3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C3D6BD9"/>
    <w:multiLevelType w:val="hybridMultilevel"/>
    <w:tmpl w:val="89CC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1D1514"/>
    <w:multiLevelType w:val="hybridMultilevel"/>
    <w:tmpl w:val="900EEC9E"/>
    <w:lvl w:ilvl="0" w:tplc="04070001">
      <w:start w:val="1"/>
      <w:numFmt w:val="bullet"/>
      <w:lvlText w:val=""/>
      <w:lvlJc w:val="left"/>
      <w:pPr>
        <w:ind w:left="720" w:hanging="360"/>
      </w:pPr>
      <w:rPr>
        <w:rFonts w:ascii="Symbol" w:hAnsi="Symbol" w:hint="default"/>
      </w:rPr>
    </w:lvl>
    <w:lvl w:ilvl="1" w:tplc="EB3ABE96">
      <w:numFmt w:val="bullet"/>
      <w:lvlText w:val="•"/>
      <w:lvlJc w:val="left"/>
      <w:pPr>
        <w:ind w:left="1785" w:hanging="705"/>
      </w:pPr>
      <w:rPr>
        <w:rFonts w:ascii="Arial" w:eastAsiaTheme="minorEastAsia"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AC"/>
    <w:rsid w:val="00001DF6"/>
    <w:rsid w:val="000111B0"/>
    <w:rsid w:val="000262F7"/>
    <w:rsid w:val="00045AA3"/>
    <w:rsid w:val="00065CBE"/>
    <w:rsid w:val="00095B7D"/>
    <w:rsid w:val="000979D0"/>
    <w:rsid w:val="000B4EB8"/>
    <w:rsid w:val="000B7102"/>
    <w:rsid w:val="000D71FF"/>
    <w:rsid w:val="000F2AF4"/>
    <w:rsid w:val="0014764B"/>
    <w:rsid w:val="00176801"/>
    <w:rsid w:val="00187DAE"/>
    <w:rsid w:val="0019530D"/>
    <w:rsid w:val="001A3192"/>
    <w:rsid w:val="001D11C4"/>
    <w:rsid w:val="0022735A"/>
    <w:rsid w:val="00250E09"/>
    <w:rsid w:val="00264D07"/>
    <w:rsid w:val="0029040F"/>
    <w:rsid w:val="002E0B5B"/>
    <w:rsid w:val="002E7B06"/>
    <w:rsid w:val="00330D6F"/>
    <w:rsid w:val="003506A4"/>
    <w:rsid w:val="00350B69"/>
    <w:rsid w:val="00382FAC"/>
    <w:rsid w:val="003C1D43"/>
    <w:rsid w:val="003C388A"/>
    <w:rsid w:val="003C42B6"/>
    <w:rsid w:val="003D21A8"/>
    <w:rsid w:val="003E6360"/>
    <w:rsid w:val="004071EC"/>
    <w:rsid w:val="00434822"/>
    <w:rsid w:val="00473E77"/>
    <w:rsid w:val="00484EC9"/>
    <w:rsid w:val="004B6E86"/>
    <w:rsid w:val="004D623E"/>
    <w:rsid w:val="00500268"/>
    <w:rsid w:val="0055456C"/>
    <w:rsid w:val="0057469A"/>
    <w:rsid w:val="005A7385"/>
    <w:rsid w:val="005E6D06"/>
    <w:rsid w:val="00624E2D"/>
    <w:rsid w:val="0062650D"/>
    <w:rsid w:val="00641C68"/>
    <w:rsid w:val="00662C62"/>
    <w:rsid w:val="006719DF"/>
    <w:rsid w:val="00685E88"/>
    <w:rsid w:val="00707332"/>
    <w:rsid w:val="00715770"/>
    <w:rsid w:val="00756ED4"/>
    <w:rsid w:val="00766F11"/>
    <w:rsid w:val="00791BB5"/>
    <w:rsid w:val="007B1E9E"/>
    <w:rsid w:val="007C3417"/>
    <w:rsid w:val="007C6DC6"/>
    <w:rsid w:val="007D31C8"/>
    <w:rsid w:val="00821926"/>
    <w:rsid w:val="008B3213"/>
    <w:rsid w:val="00961A9A"/>
    <w:rsid w:val="00967947"/>
    <w:rsid w:val="009B3C62"/>
    <w:rsid w:val="009D33F2"/>
    <w:rsid w:val="009D62AC"/>
    <w:rsid w:val="009D62D4"/>
    <w:rsid w:val="00A24B6B"/>
    <w:rsid w:val="00A267C4"/>
    <w:rsid w:val="00A475F9"/>
    <w:rsid w:val="00A669EF"/>
    <w:rsid w:val="00A8588E"/>
    <w:rsid w:val="00AB1902"/>
    <w:rsid w:val="00AC68B0"/>
    <w:rsid w:val="00B12194"/>
    <w:rsid w:val="00B515D8"/>
    <w:rsid w:val="00B65D25"/>
    <w:rsid w:val="00B7711B"/>
    <w:rsid w:val="00B7760C"/>
    <w:rsid w:val="00BC0B74"/>
    <w:rsid w:val="00BD59C6"/>
    <w:rsid w:val="00C233A5"/>
    <w:rsid w:val="00C40B97"/>
    <w:rsid w:val="00C50B80"/>
    <w:rsid w:val="00C71194"/>
    <w:rsid w:val="00CD1074"/>
    <w:rsid w:val="00D042FD"/>
    <w:rsid w:val="00D4641D"/>
    <w:rsid w:val="00D64F1A"/>
    <w:rsid w:val="00D67013"/>
    <w:rsid w:val="00D83E33"/>
    <w:rsid w:val="00D91FF9"/>
    <w:rsid w:val="00DC405A"/>
    <w:rsid w:val="00E50C29"/>
    <w:rsid w:val="00E53F55"/>
    <w:rsid w:val="00E7342A"/>
    <w:rsid w:val="00E77A8A"/>
    <w:rsid w:val="00E95B89"/>
    <w:rsid w:val="00EA2AB0"/>
    <w:rsid w:val="00EA4EEE"/>
    <w:rsid w:val="00ED575B"/>
    <w:rsid w:val="00F219EC"/>
    <w:rsid w:val="00F33A83"/>
    <w:rsid w:val="00F46D36"/>
    <w:rsid w:val="00F56E21"/>
    <w:rsid w:val="00FB410F"/>
    <w:rsid w:val="00FC4A0D"/>
    <w:rsid w:val="00FE3593"/>
    <w:rsid w:val="00FE539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DE0542"/>
  <w15:chartTrackingRefBased/>
  <w15:docId w15:val="{B89CD6DD-B47C-4CAE-82CF-9037ECFE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12194"/>
    <w:rPr>
      <w:color w:val="0563C1" w:themeColor="hyperlink"/>
      <w:u w:val="single"/>
    </w:rPr>
  </w:style>
  <w:style w:type="paragraph" w:styleId="Kommentartext">
    <w:name w:val="annotation text"/>
    <w:basedOn w:val="Standard"/>
    <w:link w:val="KommentartextZchn"/>
    <w:uiPriority w:val="99"/>
    <w:unhideWhenUsed/>
    <w:rsid w:val="00B12194"/>
    <w:pPr>
      <w:spacing w:after="200" w:line="240" w:lineRule="auto"/>
    </w:pPr>
    <w:rPr>
      <w:rFonts w:ascii="Arial" w:eastAsiaTheme="minorHAnsi" w:hAnsi="Arial"/>
      <w:sz w:val="20"/>
      <w:szCs w:val="20"/>
      <w:lang w:val="en-GB" w:eastAsia="en-US"/>
    </w:rPr>
  </w:style>
  <w:style w:type="character" w:customStyle="1" w:styleId="KommentartextZchn">
    <w:name w:val="Kommentartext Zchn"/>
    <w:basedOn w:val="Absatz-Standardschriftart"/>
    <w:link w:val="Kommentartext"/>
    <w:uiPriority w:val="99"/>
    <w:rsid w:val="00B12194"/>
    <w:rPr>
      <w:rFonts w:ascii="Arial" w:eastAsiaTheme="minorHAnsi" w:hAnsi="Arial"/>
      <w:sz w:val="20"/>
      <w:szCs w:val="20"/>
      <w:lang w:val="en-GB" w:eastAsia="en-US"/>
    </w:rPr>
  </w:style>
  <w:style w:type="paragraph" w:styleId="Listenabsatz">
    <w:name w:val="List Paragraph"/>
    <w:basedOn w:val="Standard"/>
    <w:uiPriority w:val="34"/>
    <w:qFormat/>
    <w:rsid w:val="00B12194"/>
    <w:pPr>
      <w:spacing w:after="200" w:line="276" w:lineRule="auto"/>
      <w:ind w:left="720"/>
      <w:contextualSpacing/>
    </w:pPr>
    <w:rPr>
      <w:rFonts w:ascii="Arial" w:eastAsiaTheme="minorHAnsi" w:hAnsi="Arial"/>
      <w:lang w:val="en-GB" w:eastAsia="en-US"/>
    </w:rPr>
  </w:style>
  <w:style w:type="character" w:styleId="Kommentarzeichen">
    <w:name w:val="annotation reference"/>
    <w:basedOn w:val="Absatz-Standardschriftart"/>
    <w:uiPriority w:val="99"/>
    <w:semiHidden/>
    <w:unhideWhenUsed/>
    <w:rsid w:val="00B12194"/>
    <w:rPr>
      <w:sz w:val="16"/>
      <w:szCs w:val="16"/>
    </w:rPr>
  </w:style>
  <w:style w:type="paragraph" w:styleId="Sprechblasentext">
    <w:name w:val="Balloon Text"/>
    <w:basedOn w:val="Standard"/>
    <w:link w:val="SprechblasentextZchn"/>
    <w:uiPriority w:val="99"/>
    <w:semiHidden/>
    <w:unhideWhenUsed/>
    <w:rsid w:val="00B121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2194"/>
    <w:rPr>
      <w:rFonts w:ascii="Segoe UI" w:hAnsi="Segoe UI" w:cs="Segoe UI"/>
      <w:sz w:val="18"/>
      <w:szCs w:val="18"/>
    </w:rPr>
  </w:style>
  <w:style w:type="paragraph" w:styleId="Kopfzeile">
    <w:name w:val="header"/>
    <w:basedOn w:val="Standard"/>
    <w:link w:val="KopfzeileZchn"/>
    <w:uiPriority w:val="99"/>
    <w:unhideWhenUsed/>
    <w:rsid w:val="004348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822"/>
  </w:style>
  <w:style w:type="paragraph" w:styleId="Fuzeile">
    <w:name w:val="footer"/>
    <w:basedOn w:val="Standard"/>
    <w:link w:val="FuzeileZchn"/>
    <w:uiPriority w:val="99"/>
    <w:unhideWhenUsed/>
    <w:rsid w:val="004348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4822"/>
  </w:style>
  <w:style w:type="character" w:styleId="BesuchterLink">
    <w:name w:val="FollowedHyperlink"/>
    <w:basedOn w:val="Absatz-Standardschriftart"/>
    <w:uiPriority w:val="99"/>
    <w:semiHidden/>
    <w:unhideWhenUsed/>
    <w:rsid w:val="00434822"/>
    <w:rPr>
      <w:color w:val="954F72" w:themeColor="followedHyperlink"/>
      <w:u w:val="single"/>
    </w:rPr>
  </w:style>
  <w:style w:type="paragraph" w:styleId="berarbeitung">
    <w:name w:val="Revision"/>
    <w:hidden/>
    <w:uiPriority w:val="99"/>
    <w:semiHidden/>
    <w:rsid w:val="00BD59C6"/>
    <w:pPr>
      <w:spacing w:after="0" w:line="240" w:lineRule="auto"/>
    </w:pPr>
  </w:style>
  <w:style w:type="character" w:styleId="NichtaufgelsteErwhnung">
    <w:name w:val="Unresolved Mention"/>
    <w:basedOn w:val="Absatz-Standardschriftart"/>
    <w:uiPriority w:val="99"/>
    <w:semiHidden/>
    <w:unhideWhenUsed/>
    <w:rsid w:val="00624E2D"/>
    <w:rPr>
      <w:color w:val="605E5C"/>
      <w:shd w:val="clear" w:color="auto" w:fill="E1DFDD"/>
    </w:rPr>
  </w:style>
  <w:style w:type="character" w:styleId="Fett">
    <w:name w:val="Strong"/>
    <w:basedOn w:val="Absatz-Standardschriftart"/>
    <w:uiPriority w:val="22"/>
    <w:qFormat/>
    <w:rsid w:val="000B4EB8"/>
    <w:rPr>
      <w:b/>
      <w:bCs/>
    </w:rPr>
  </w:style>
  <w:style w:type="paragraph" w:styleId="Kommentarthema">
    <w:name w:val="annotation subject"/>
    <w:basedOn w:val="Kommentartext"/>
    <w:next w:val="Kommentartext"/>
    <w:link w:val="KommentarthemaZchn"/>
    <w:uiPriority w:val="99"/>
    <w:semiHidden/>
    <w:unhideWhenUsed/>
    <w:rsid w:val="00EA4EEE"/>
    <w:pPr>
      <w:spacing w:after="160"/>
    </w:pPr>
    <w:rPr>
      <w:rFonts w:asciiTheme="minorHAnsi" w:eastAsiaTheme="minorEastAsia" w:hAnsiTheme="minorHAnsi"/>
      <w:b/>
      <w:bCs/>
      <w:lang w:val="de-DE" w:eastAsia="zh-CN"/>
    </w:rPr>
  </w:style>
  <w:style w:type="character" w:customStyle="1" w:styleId="KommentarthemaZchn">
    <w:name w:val="Kommentarthema Zchn"/>
    <w:basedOn w:val="KommentartextZchn"/>
    <w:link w:val="Kommentarthema"/>
    <w:uiPriority w:val="99"/>
    <w:semiHidden/>
    <w:rsid w:val="00EA4EEE"/>
    <w:rPr>
      <w:rFonts w:ascii="Arial" w:eastAsiaTheme="minorHAnsi" w:hAnsi="Arial"/>
      <w:b/>
      <w:bCs/>
      <w:sz w:val="20"/>
      <w:szCs w:val="20"/>
      <w:lang w:val="en-GB" w:eastAsia="en-US"/>
    </w:rPr>
  </w:style>
  <w:style w:type="paragraph" w:styleId="StandardWeb">
    <w:name w:val="Normal (Web)"/>
    <w:basedOn w:val="Standard"/>
    <w:uiPriority w:val="99"/>
    <w:semiHidden/>
    <w:unhideWhenUsed/>
    <w:rsid w:val="00DC40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83440">
      <w:bodyDiv w:val="1"/>
      <w:marLeft w:val="0"/>
      <w:marRight w:val="0"/>
      <w:marTop w:val="0"/>
      <w:marBottom w:val="0"/>
      <w:divBdr>
        <w:top w:val="none" w:sz="0" w:space="0" w:color="auto"/>
        <w:left w:val="none" w:sz="0" w:space="0" w:color="auto"/>
        <w:bottom w:val="none" w:sz="0" w:space="0" w:color="auto"/>
        <w:right w:val="none" w:sz="0" w:space="0" w:color="auto"/>
      </w:divBdr>
    </w:div>
    <w:div w:id="638802194">
      <w:bodyDiv w:val="1"/>
      <w:marLeft w:val="0"/>
      <w:marRight w:val="0"/>
      <w:marTop w:val="0"/>
      <w:marBottom w:val="0"/>
      <w:divBdr>
        <w:top w:val="none" w:sz="0" w:space="0" w:color="auto"/>
        <w:left w:val="none" w:sz="0" w:space="0" w:color="auto"/>
        <w:bottom w:val="none" w:sz="0" w:space="0" w:color="auto"/>
        <w:right w:val="none" w:sz="0" w:space="0" w:color="auto"/>
      </w:divBdr>
    </w:div>
    <w:div w:id="742529901">
      <w:bodyDiv w:val="1"/>
      <w:marLeft w:val="0"/>
      <w:marRight w:val="0"/>
      <w:marTop w:val="0"/>
      <w:marBottom w:val="0"/>
      <w:divBdr>
        <w:top w:val="none" w:sz="0" w:space="0" w:color="auto"/>
        <w:left w:val="none" w:sz="0" w:space="0" w:color="auto"/>
        <w:bottom w:val="none" w:sz="0" w:space="0" w:color="auto"/>
        <w:right w:val="none" w:sz="0" w:space="0" w:color="auto"/>
      </w:divBdr>
    </w:div>
    <w:div w:id="849952567">
      <w:bodyDiv w:val="1"/>
      <w:marLeft w:val="0"/>
      <w:marRight w:val="0"/>
      <w:marTop w:val="0"/>
      <w:marBottom w:val="0"/>
      <w:divBdr>
        <w:top w:val="none" w:sz="0" w:space="0" w:color="auto"/>
        <w:left w:val="none" w:sz="0" w:space="0" w:color="auto"/>
        <w:bottom w:val="none" w:sz="0" w:space="0" w:color="auto"/>
        <w:right w:val="none" w:sz="0" w:space="0" w:color="auto"/>
      </w:divBdr>
    </w:div>
    <w:div w:id="859858448">
      <w:bodyDiv w:val="1"/>
      <w:marLeft w:val="0"/>
      <w:marRight w:val="0"/>
      <w:marTop w:val="0"/>
      <w:marBottom w:val="0"/>
      <w:divBdr>
        <w:top w:val="none" w:sz="0" w:space="0" w:color="auto"/>
        <w:left w:val="none" w:sz="0" w:space="0" w:color="auto"/>
        <w:bottom w:val="none" w:sz="0" w:space="0" w:color="auto"/>
        <w:right w:val="none" w:sz="0" w:space="0" w:color="auto"/>
      </w:divBdr>
    </w:div>
    <w:div w:id="960379655">
      <w:bodyDiv w:val="1"/>
      <w:marLeft w:val="0"/>
      <w:marRight w:val="0"/>
      <w:marTop w:val="0"/>
      <w:marBottom w:val="0"/>
      <w:divBdr>
        <w:top w:val="none" w:sz="0" w:space="0" w:color="auto"/>
        <w:left w:val="none" w:sz="0" w:space="0" w:color="auto"/>
        <w:bottom w:val="none" w:sz="0" w:space="0" w:color="auto"/>
        <w:right w:val="none" w:sz="0" w:space="0" w:color="auto"/>
      </w:divBdr>
    </w:div>
    <w:div w:id="1031807651">
      <w:bodyDiv w:val="1"/>
      <w:marLeft w:val="0"/>
      <w:marRight w:val="0"/>
      <w:marTop w:val="0"/>
      <w:marBottom w:val="0"/>
      <w:divBdr>
        <w:top w:val="none" w:sz="0" w:space="0" w:color="auto"/>
        <w:left w:val="none" w:sz="0" w:space="0" w:color="auto"/>
        <w:bottom w:val="none" w:sz="0" w:space="0" w:color="auto"/>
        <w:right w:val="none" w:sz="0" w:space="0" w:color="auto"/>
      </w:divBdr>
    </w:div>
    <w:div w:id="1390570594">
      <w:bodyDiv w:val="1"/>
      <w:marLeft w:val="0"/>
      <w:marRight w:val="0"/>
      <w:marTop w:val="0"/>
      <w:marBottom w:val="0"/>
      <w:divBdr>
        <w:top w:val="none" w:sz="0" w:space="0" w:color="auto"/>
        <w:left w:val="none" w:sz="0" w:space="0" w:color="auto"/>
        <w:bottom w:val="none" w:sz="0" w:space="0" w:color="auto"/>
        <w:right w:val="none" w:sz="0" w:space="0" w:color="auto"/>
      </w:divBdr>
      <w:divsChild>
        <w:div w:id="1998727013">
          <w:marLeft w:val="446"/>
          <w:marRight w:val="0"/>
          <w:marTop w:val="80"/>
          <w:marBottom w:val="0"/>
          <w:divBdr>
            <w:top w:val="none" w:sz="0" w:space="0" w:color="auto"/>
            <w:left w:val="none" w:sz="0" w:space="0" w:color="auto"/>
            <w:bottom w:val="none" w:sz="0" w:space="0" w:color="auto"/>
            <w:right w:val="none" w:sz="0" w:space="0" w:color="auto"/>
          </w:divBdr>
        </w:div>
      </w:divsChild>
    </w:div>
    <w:div w:id="1602490951">
      <w:bodyDiv w:val="1"/>
      <w:marLeft w:val="0"/>
      <w:marRight w:val="0"/>
      <w:marTop w:val="0"/>
      <w:marBottom w:val="0"/>
      <w:divBdr>
        <w:top w:val="none" w:sz="0" w:space="0" w:color="auto"/>
        <w:left w:val="none" w:sz="0" w:space="0" w:color="auto"/>
        <w:bottom w:val="none" w:sz="0" w:space="0" w:color="auto"/>
        <w:right w:val="none" w:sz="0" w:space="0" w:color="auto"/>
      </w:divBdr>
    </w:div>
    <w:div w:id="1607495510">
      <w:bodyDiv w:val="1"/>
      <w:marLeft w:val="0"/>
      <w:marRight w:val="0"/>
      <w:marTop w:val="0"/>
      <w:marBottom w:val="0"/>
      <w:divBdr>
        <w:top w:val="none" w:sz="0" w:space="0" w:color="auto"/>
        <w:left w:val="none" w:sz="0" w:space="0" w:color="auto"/>
        <w:bottom w:val="none" w:sz="0" w:space="0" w:color="auto"/>
        <w:right w:val="none" w:sz="0" w:space="0" w:color="auto"/>
      </w:divBdr>
    </w:div>
    <w:div w:id="17240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po-congress.com/exhibitor-directory" TargetMode="External"/><Relationship Id="rId13" Type="http://schemas.openxmlformats.org/officeDocument/2006/relationships/hyperlink" Target="http://www.leipziger-messe.de" TargetMode="External"/><Relationship Id="rId18" Type="http://schemas.openxmlformats.org/officeDocument/2006/relationships/hyperlink" Target="https://www.instagram.com/ispointernat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po-congress.com/en/about/organisers/" TargetMode="External"/><Relationship Id="rId17" Type="http://schemas.openxmlformats.org/officeDocument/2006/relationships/hyperlink" Target="https://www.facebook.com/ispointernational/" TargetMode="External"/><Relationship Id="rId2" Type="http://schemas.openxmlformats.org/officeDocument/2006/relationships/numbering" Target="numbering.xml"/><Relationship Id="rId16" Type="http://schemas.openxmlformats.org/officeDocument/2006/relationships/hyperlink" Target="https://www.linkedin.com/company/international-society-for-prosthetics-and-orthoti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o-congress.com/participant-registration" TargetMode="External"/><Relationship Id="rId5" Type="http://schemas.openxmlformats.org/officeDocument/2006/relationships/webSettings" Target="webSettings.xml"/><Relationship Id="rId15" Type="http://schemas.openxmlformats.org/officeDocument/2006/relationships/hyperlink" Target="https://twitter.com/ISPO_Int" TargetMode="External"/><Relationship Id="rId10" Type="http://schemas.openxmlformats.org/officeDocument/2006/relationships/hyperlink" Target="https://www.ispo-congress.com/en/programme/programme-overvie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spo-congress.com/online-programme" TargetMode="External"/><Relationship Id="rId14" Type="http://schemas.openxmlformats.org/officeDocument/2006/relationships/hyperlink" Target="http://www.ispo-congres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ADF3F-C8D4-4731-BF4A-AF0AFDD1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9582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Nicole Wege</cp:lastModifiedBy>
  <cp:revision>7</cp:revision>
  <cp:lastPrinted>2023-03-22T08:01:00Z</cp:lastPrinted>
  <dcterms:created xsi:type="dcterms:W3CDTF">2023-03-24T15:15:00Z</dcterms:created>
  <dcterms:modified xsi:type="dcterms:W3CDTF">2023-03-28T12:41:00Z</dcterms:modified>
</cp:coreProperties>
</file>