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C4CB" w14:textId="77777777" w:rsidR="004A1292" w:rsidRPr="003506A4" w:rsidRDefault="004A1292" w:rsidP="001603C2">
      <w:pPr>
        <w:spacing w:after="0" w:line="240" w:lineRule="auto"/>
        <w:jc w:val="both"/>
        <w:rPr>
          <w:rFonts w:ascii="Arial" w:eastAsia="Times New Roman" w:hAnsi="Arial" w:cs="Arial"/>
          <w:b/>
          <w:bCs/>
          <w:sz w:val="24"/>
          <w:szCs w:val="24"/>
          <w:lang w:val="en-GB" w:eastAsia="de-DE"/>
        </w:rPr>
      </w:pPr>
      <w:r w:rsidRPr="003506A4">
        <w:rPr>
          <w:rFonts w:ascii="Arial" w:eastAsia="Times New Roman" w:hAnsi="Arial" w:cs="Arial"/>
          <w:b/>
          <w:bCs/>
          <w:sz w:val="24"/>
          <w:szCs w:val="24"/>
          <w:lang w:val="en-US"/>
        </w:rPr>
        <w:t>ISPO 2023</w:t>
      </w:r>
    </w:p>
    <w:p w14:paraId="289D6714" w14:textId="77777777" w:rsidR="004A1292" w:rsidRPr="003506A4" w:rsidRDefault="004A1292" w:rsidP="001603C2">
      <w:pPr>
        <w:spacing w:after="0" w:line="240" w:lineRule="auto"/>
        <w:jc w:val="both"/>
        <w:rPr>
          <w:rFonts w:ascii="Arial" w:eastAsia="Times New Roman" w:hAnsi="Arial" w:cs="Arial"/>
          <w:b/>
          <w:bCs/>
          <w:sz w:val="24"/>
          <w:szCs w:val="24"/>
          <w:lang w:val="en-GB" w:eastAsia="de-DE"/>
        </w:rPr>
      </w:pPr>
      <w:r w:rsidRPr="003506A4">
        <w:rPr>
          <w:rFonts w:ascii="Arial" w:eastAsia="Times New Roman" w:hAnsi="Arial" w:cs="Arial"/>
          <w:b/>
          <w:bCs/>
          <w:sz w:val="24"/>
          <w:szCs w:val="24"/>
          <w:lang w:val="en-US"/>
        </w:rPr>
        <w:t>19th World Congress of the</w:t>
      </w:r>
    </w:p>
    <w:p w14:paraId="3988411C" w14:textId="77777777" w:rsidR="004A1292" w:rsidRPr="003506A4" w:rsidRDefault="004A1292" w:rsidP="001603C2">
      <w:pPr>
        <w:spacing w:after="0" w:line="240" w:lineRule="auto"/>
        <w:jc w:val="both"/>
        <w:rPr>
          <w:rFonts w:ascii="Arial" w:eastAsia="Times New Roman" w:hAnsi="Arial" w:cs="Arial"/>
          <w:b/>
          <w:bCs/>
          <w:sz w:val="24"/>
          <w:szCs w:val="24"/>
          <w:lang w:val="en-GB" w:eastAsia="de-DE"/>
        </w:rPr>
      </w:pPr>
      <w:r w:rsidRPr="003506A4">
        <w:rPr>
          <w:rFonts w:ascii="Arial" w:eastAsia="Times New Roman" w:hAnsi="Arial" w:cs="Arial"/>
          <w:b/>
          <w:bCs/>
          <w:sz w:val="24"/>
          <w:szCs w:val="24"/>
          <w:lang w:val="en-US"/>
        </w:rPr>
        <w:t>International Society for</w:t>
      </w:r>
    </w:p>
    <w:p w14:paraId="3B3696A7" w14:textId="77777777" w:rsidR="004A1292" w:rsidRPr="003506A4" w:rsidRDefault="004A1292" w:rsidP="001603C2">
      <w:pPr>
        <w:spacing w:after="0" w:line="240" w:lineRule="auto"/>
        <w:jc w:val="both"/>
        <w:rPr>
          <w:rFonts w:ascii="Arial" w:eastAsia="Times New Roman" w:hAnsi="Arial" w:cs="Arial"/>
          <w:b/>
          <w:bCs/>
          <w:sz w:val="24"/>
          <w:szCs w:val="24"/>
          <w:lang w:val="en-US" w:eastAsia="en-GB"/>
        </w:rPr>
      </w:pPr>
      <w:r w:rsidRPr="003506A4">
        <w:rPr>
          <w:rFonts w:ascii="Arial" w:eastAsia="Times New Roman" w:hAnsi="Arial" w:cs="Arial"/>
          <w:b/>
          <w:bCs/>
          <w:sz w:val="24"/>
          <w:szCs w:val="24"/>
          <w:lang w:val="en-US"/>
        </w:rPr>
        <w:t>Prosthetics and Orthotics (ISPO)</w:t>
      </w:r>
    </w:p>
    <w:p w14:paraId="383E6973" w14:textId="77777777" w:rsidR="004A1292" w:rsidRPr="003506A4" w:rsidRDefault="004A1292" w:rsidP="001603C2">
      <w:pPr>
        <w:spacing w:after="0" w:line="240" w:lineRule="auto"/>
        <w:jc w:val="both"/>
        <w:rPr>
          <w:rFonts w:ascii="Arial" w:eastAsia="Times New Roman" w:hAnsi="Arial" w:cs="Arial"/>
          <w:b/>
          <w:bCs/>
          <w:sz w:val="24"/>
          <w:szCs w:val="24"/>
          <w:lang w:val="en-US"/>
        </w:rPr>
      </w:pPr>
      <w:r w:rsidRPr="003506A4">
        <w:rPr>
          <w:rFonts w:ascii="Arial" w:eastAsia="Times New Roman" w:hAnsi="Arial" w:cs="Arial"/>
          <w:b/>
          <w:bCs/>
          <w:sz w:val="24"/>
          <w:szCs w:val="24"/>
          <w:lang w:val="en-US"/>
        </w:rPr>
        <w:t>24–27 April 2023</w:t>
      </w:r>
    </w:p>
    <w:p w14:paraId="4D602004" w14:textId="77777777" w:rsidR="004A1292" w:rsidRPr="003506A4" w:rsidRDefault="004A1292" w:rsidP="001603C2">
      <w:pPr>
        <w:spacing w:after="0" w:line="240" w:lineRule="auto"/>
        <w:jc w:val="both"/>
        <w:rPr>
          <w:rFonts w:ascii="Arial" w:eastAsia="Times New Roman" w:hAnsi="Arial" w:cs="Arial"/>
          <w:b/>
          <w:bCs/>
          <w:sz w:val="24"/>
          <w:szCs w:val="24"/>
          <w:lang w:val="en-US" w:eastAsia="de-DE"/>
        </w:rPr>
      </w:pPr>
    </w:p>
    <w:p w14:paraId="7BB91EFA" w14:textId="33568B9B" w:rsidR="004A1292" w:rsidRPr="00051305" w:rsidRDefault="004A1292" w:rsidP="001603C2">
      <w:pPr>
        <w:jc w:val="both"/>
        <w:rPr>
          <w:rFonts w:ascii="Arial" w:hAnsi="Arial" w:cs="Arial"/>
          <w:b/>
          <w:sz w:val="24"/>
          <w:szCs w:val="24"/>
          <w:lang w:val="en-GB"/>
        </w:rPr>
      </w:pPr>
      <w:r w:rsidRPr="00051305">
        <w:rPr>
          <w:rFonts w:ascii="Arial" w:eastAsia="Times New Roman" w:hAnsi="Arial" w:cs="Arial"/>
          <w:bCs/>
          <w:sz w:val="24"/>
          <w:szCs w:val="24"/>
          <w:lang w:val="en-GB" w:eastAsia="en-GB"/>
        </w:rPr>
        <w:t xml:space="preserve">Brussels / Leipzig, </w:t>
      </w:r>
      <w:r w:rsidR="008A11CA">
        <w:rPr>
          <w:rFonts w:ascii="Arial" w:eastAsia="Times New Roman" w:hAnsi="Arial" w:cs="Arial"/>
          <w:bCs/>
          <w:sz w:val="24"/>
          <w:szCs w:val="24"/>
          <w:lang w:val="en-GB" w:eastAsia="en-GB"/>
        </w:rPr>
        <w:t>23</w:t>
      </w:r>
      <w:r w:rsidR="008A11CA" w:rsidRPr="00051305">
        <w:rPr>
          <w:rFonts w:ascii="Arial" w:eastAsia="Times New Roman" w:hAnsi="Arial" w:cs="Arial"/>
          <w:bCs/>
          <w:sz w:val="24"/>
          <w:szCs w:val="24"/>
          <w:lang w:val="en-GB" w:eastAsia="en-GB"/>
        </w:rPr>
        <w:t xml:space="preserve"> </w:t>
      </w:r>
      <w:r w:rsidRPr="00051305">
        <w:rPr>
          <w:rFonts w:ascii="Arial" w:eastAsia="Times New Roman" w:hAnsi="Arial" w:cs="Arial"/>
          <w:bCs/>
          <w:sz w:val="24"/>
          <w:szCs w:val="24"/>
          <w:lang w:val="en-GB" w:eastAsia="en-GB"/>
        </w:rPr>
        <w:t>May 2023</w:t>
      </w:r>
    </w:p>
    <w:p w14:paraId="07E661BF" w14:textId="77777777" w:rsidR="001603C2" w:rsidRPr="00051305" w:rsidRDefault="001603C2" w:rsidP="001603C2">
      <w:pPr>
        <w:jc w:val="both"/>
        <w:rPr>
          <w:rFonts w:ascii="Arial" w:hAnsi="Arial" w:cs="Arial"/>
          <w:b/>
          <w:sz w:val="24"/>
          <w:szCs w:val="24"/>
          <w:lang w:val="en-GB"/>
        </w:rPr>
      </w:pPr>
    </w:p>
    <w:p w14:paraId="2C4098DB" w14:textId="77777777" w:rsidR="0062032B" w:rsidRPr="005F2ED0" w:rsidRDefault="00CE22B7" w:rsidP="001603C2">
      <w:pPr>
        <w:jc w:val="both"/>
        <w:rPr>
          <w:rFonts w:ascii="Arial" w:hAnsi="Arial" w:cs="Arial"/>
          <w:b/>
          <w:sz w:val="28"/>
          <w:szCs w:val="28"/>
          <w:lang w:val="en-US"/>
        </w:rPr>
      </w:pPr>
      <w:r w:rsidRPr="005F2ED0">
        <w:rPr>
          <w:rFonts w:ascii="Arial" w:hAnsi="Arial" w:cs="Arial"/>
          <w:b/>
          <w:sz w:val="28"/>
          <w:szCs w:val="28"/>
          <w:lang w:val="en-US"/>
        </w:rPr>
        <w:t xml:space="preserve">Successful Premiere of the ISPO World Congress in Latin America </w:t>
      </w:r>
    </w:p>
    <w:p w14:paraId="4534D370" w14:textId="61A1C24F" w:rsidR="00CE22B7" w:rsidRPr="005F2ED0" w:rsidRDefault="00755C34" w:rsidP="001603C2">
      <w:pPr>
        <w:jc w:val="both"/>
        <w:rPr>
          <w:rFonts w:ascii="Arial" w:hAnsi="Arial" w:cs="Arial"/>
          <w:b/>
          <w:color w:val="000000"/>
          <w:lang w:val="en-US"/>
        </w:rPr>
      </w:pPr>
      <w:r w:rsidRPr="005F2ED0">
        <w:rPr>
          <w:rFonts w:ascii="Arial" w:hAnsi="Arial" w:cs="Arial"/>
          <w:b/>
          <w:lang w:val="en-US"/>
        </w:rPr>
        <w:t xml:space="preserve">The 19th World Congress of the International Society for </w:t>
      </w:r>
      <w:r w:rsidR="00CE22B7" w:rsidRPr="005F2ED0">
        <w:rPr>
          <w:rFonts w:ascii="Arial" w:hAnsi="Arial" w:cs="Arial"/>
          <w:b/>
          <w:color w:val="000000"/>
          <w:lang w:val="en-US"/>
        </w:rPr>
        <w:t xml:space="preserve">Prosthetics and Orthotics (ISPO) celebrated a successful premiere in Latin America from 24 to 27 April in the Mexican city of Guadalajara. The prestigious World Congress welcomed 1,500 participants from 73 countries who came to gain insights into the latest scientific findings as well as </w:t>
      </w:r>
      <w:r w:rsidR="00CE22B7" w:rsidRPr="00A71DFA">
        <w:rPr>
          <w:rFonts w:ascii="Arial" w:hAnsi="Arial" w:cs="Arial"/>
          <w:b/>
          <w:color w:val="000000"/>
          <w:lang w:val="en-US"/>
        </w:rPr>
        <w:t xml:space="preserve">the </w:t>
      </w:r>
      <w:r w:rsidR="008E2803" w:rsidRPr="00A71DFA">
        <w:rPr>
          <w:rFonts w:ascii="Arial" w:hAnsi="Arial" w:cs="Arial"/>
          <w:b/>
          <w:color w:val="000000"/>
          <w:lang w:val="en-US"/>
        </w:rPr>
        <w:t xml:space="preserve">most current </w:t>
      </w:r>
      <w:r w:rsidR="00CE22B7" w:rsidRPr="00A71DFA">
        <w:rPr>
          <w:rFonts w:ascii="Arial" w:hAnsi="Arial" w:cs="Arial"/>
          <w:b/>
          <w:color w:val="000000"/>
          <w:lang w:val="en-US"/>
        </w:rPr>
        <w:t>developments</w:t>
      </w:r>
      <w:r w:rsidR="00CE22B7" w:rsidRPr="005F2ED0">
        <w:rPr>
          <w:rFonts w:ascii="Arial" w:hAnsi="Arial" w:cs="Arial"/>
          <w:b/>
          <w:color w:val="000000"/>
          <w:lang w:val="en-US"/>
        </w:rPr>
        <w:t xml:space="preserve"> in treatment and care.  At the exhibition, 110 companies from 28 countries showcased their products and </w:t>
      </w:r>
      <w:r w:rsidR="00453C10" w:rsidRPr="005F2ED0">
        <w:rPr>
          <w:rFonts w:ascii="Arial" w:hAnsi="Arial" w:cs="Arial"/>
          <w:b/>
          <w:lang w:val="en-US"/>
        </w:rPr>
        <w:t xml:space="preserve">solutions for </w:t>
      </w:r>
      <w:r w:rsidRPr="005F2ED0">
        <w:rPr>
          <w:rFonts w:ascii="Arial" w:hAnsi="Arial" w:cs="Arial"/>
          <w:b/>
          <w:color w:val="000000"/>
          <w:lang w:val="en-US"/>
        </w:rPr>
        <w:t>modern treatments for people with disabilities.</w:t>
      </w:r>
    </w:p>
    <w:p w14:paraId="1EC14B40" w14:textId="6D50D5D0" w:rsidR="00F815D2" w:rsidRPr="005F2ED0" w:rsidRDefault="001E3574" w:rsidP="001603C2">
      <w:pPr>
        <w:jc w:val="both"/>
        <w:rPr>
          <w:rFonts w:ascii="Arial" w:hAnsi="Arial" w:cs="Arial"/>
          <w:lang w:val="en-US"/>
        </w:rPr>
      </w:pPr>
      <w:r w:rsidRPr="005F2ED0">
        <w:rPr>
          <w:rFonts w:ascii="Arial" w:hAnsi="Arial" w:cs="Arial"/>
          <w:lang w:val="en-US"/>
        </w:rPr>
        <w:t xml:space="preserve">The 19th ISPO World Congress was attended by 1,500 </w:t>
      </w:r>
      <w:r w:rsidR="005F2ED0">
        <w:rPr>
          <w:rFonts w:ascii="Arial" w:hAnsi="Arial" w:cs="Arial"/>
          <w:lang w:val="en-US"/>
        </w:rPr>
        <w:t>participants</w:t>
      </w:r>
      <w:r w:rsidRPr="005F2ED0">
        <w:rPr>
          <w:rFonts w:ascii="Arial" w:hAnsi="Arial" w:cs="Arial"/>
          <w:lang w:val="en-US"/>
        </w:rPr>
        <w:t xml:space="preserve"> from 73 countries, </w:t>
      </w:r>
      <w:r w:rsidR="005F2ED0">
        <w:rPr>
          <w:rFonts w:ascii="Arial" w:hAnsi="Arial" w:cs="Arial"/>
          <w:lang w:val="en-US"/>
        </w:rPr>
        <w:t xml:space="preserve">from </w:t>
      </w:r>
      <w:r w:rsidR="009E6F39">
        <w:rPr>
          <w:rFonts w:ascii="Arial" w:hAnsi="Arial" w:cs="Arial"/>
          <w:lang w:val="en-US"/>
        </w:rPr>
        <w:t>low to high income countries</w:t>
      </w:r>
      <w:r w:rsidRPr="005F2ED0">
        <w:rPr>
          <w:rFonts w:ascii="Arial" w:hAnsi="Arial" w:cs="Arial"/>
          <w:lang w:val="en-US"/>
        </w:rPr>
        <w:t xml:space="preserve">. The top countries in attendance included Mexico, the USA, Germany, </w:t>
      </w:r>
      <w:r w:rsidR="00750020">
        <w:rPr>
          <w:rFonts w:ascii="Arial" w:hAnsi="Arial" w:cs="Arial"/>
          <w:lang w:val="en-US"/>
        </w:rPr>
        <w:t>United Kingdom</w:t>
      </w:r>
      <w:r w:rsidRPr="005F2ED0">
        <w:rPr>
          <w:rFonts w:ascii="Arial" w:hAnsi="Arial" w:cs="Arial"/>
          <w:lang w:val="en-US"/>
        </w:rPr>
        <w:t xml:space="preserve"> and Canada. </w:t>
      </w:r>
      <w:bookmarkStart w:id="0" w:name="_GoBack"/>
      <w:r w:rsidRPr="005F2ED0">
        <w:rPr>
          <w:rFonts w:ascii="Arial" w:hAnsi="Arial" w:cs="Arial"/>
          <w:lang w:val="en-US"/>
        </w:rPr>
        <w:t xml:space="preserve">Overall, </w:t>
      </w:r>
      <w:r w:rsidR="00DC25ED">
        <w:rPr>
          <w:rFonts w:ascii="Arial" w:hAnsi="Arial" w:cs="Arial"/>
          <w:lang w:val="en-US"/>
        </w:rPr>
        <w:t>40 per cent of the</w:t>
      </w:r>
      <w:r w:rsidRPr="005F2ED0">
        <w:rPr>
          <w:rFonts w:ascii="Arial" w:hAnsi="Arial" w:cs="Arial"/>
          <w:lang w:val="en-US"/>
        </w:rPr>
        <w:t xml:space="preserve"> participants came from within Latin America. </w:t>
      </w:r>
    </w:p>
    <w:bookmarkEnd w:id="0"/>
    <w:p w14:paraId="5FB8169B" w14:textId="327D7FF2" w:rsidR="005629AF" w:rsidRPr="005F2ED0" w:rsidRDefault="005629AF" w:rsidP="005629AF">
      <w:pPr>
        <w:jc w:val="both"/>
        <w:rPr>
          <w:rFonts w:ascii="Arial" w:hAnsi="Arial" w:cs="Arial"/>
          <w:lang w:val="en-US"/>
        </w:rPr>
      </w:pPr>
      <w:r w:rsidRPr="005F2ED0">
        <w:rPr>
          <w:rFonts w:ascii="Arial" w:hAnsi="Arial" w:cs="Arial"/>
          <w:lang w:val="en-US"/>
        </w:rPr>
        <w:t xml:space="preserve">Some 300 speakers from all over the world presented an extensive four-day </w:t>
      </w:r>
      <w:r w:rsidR="00750020">
        <w:rPr>
          <w:rFonts w:ascii="Arial" w:hAnsi="Arial" w:cs="Arial"/>
          <w:lang w:val="en-US"/>
        </w:rPr>
        <w:t>scientific</w:t>
      </w:r>
      <w:r w:rsidR="00750020" w:rsidRPr="005F2ED0">
        <w:rPr>
          <w:rFonts w:ascii="Arial" w:hAnsi="Arial" w:cs="Arial"/>
          <w:lang w:val="en-US"/>
        </w:rPr>
        <w:t xml:space="preserve"> </w:t>
      </w:r>
      <w:proofErr w:type="spellStart"/>
      <w:r w:rsidRPr="005F2ED0">
        <w:rPr>
          <w:rFonts w:ascii="Arial" w:hAnsi="Arial" w:cs="Arial"/>
          <w:lang w:val="en-US"/>
        </w:rPr>
        <w:t>programme</w:t>
      </w:r>
      <w:proofErr w:type="spellEnd"/>
      <w:r w:rsidRPr="005F2ED0">
        <w:rPr>
          <w:rFonts w:ascii="Arial" w:hAnsi="Arial" w:cs="Arial"/>
          <w:lang w:val="en-US"/>
        </w:rPr>
        <w:t xml:space="preserve"> revolving around "The Art and the Science" with a total of five keynote lectures, 31 symposia, 18 basic and 8 advanced instructional courses, 41 free paper sessions, 64 scientific posters, seven lunchtime sessions and 13 exhibitor workshops. </w:t>
      </w:r>
    </w:p>
    <w:p w14:paraId="17466A96" w14:textId="2CEE65AC" w:rsidR="005F2ED0" w:rsidRDefault="005F2ED0" w:rsidP="001603C2">
      <w:pPr>
        <w:jc w:val="both"/>
        <w:rPr>
          <w:rFonts w:ascii="Arial" w:hAnsi="Arial" w:cs="Arial"/>
          <w:lang w:val="en-US"/>
        </w:rPr>
      </w:pPr>
      <w:r>
        <w:rPr>
          <w:rFonts w:ascii="Arial" w:hAnsi="Arial" w:cs="Arial"/>
          <w:lang w:val="en-US"/>
        </w:rPr>
        <w:t>“</w:t>
      </w:r>
      <w:r w:rsidRPr="005F2ED0">
        <w:rPr>
          <w:rFonts w:ascii="Arial" w:hAnsi="Arial" w:cs="Arial"/>
          <w:lang w:val="en-US"/>
        </w:rPr>
        <w:t xml:space="preserve">After </w:t>
      </w:r>
      <w:r w:rsidR="00051305">
        <w:rPr>
          <w:rFonts w:ascii="Arial" w:hAnsi="Arial" w:cs="Arial"/>
          <w:lang w:val="en-US"/>
        </w:rPr>
        <w:t>four</w:t>
      </w:r>
      <w:r w:rsidRPr="005F2ED0">
        <w:rPr>
          <w:rFonts w:ascii="Arial" w:hAnsi="Arial" w:cs="Arial"/>
          <w:lang w:val="en-US"/>
        </w:rPr>
        <w:t xml:space="preserve"> years, it was great to reconnect face-to-face with the ISPO community at the ISPO 19th World Congress. Alongside the excellent scientific </w:t>
      </w:r>
      <w:proofErr w:type="spellStart"/>
      <w:r w:rsidRPr="005F2ED0">
        <w:rPr>
          <w:rFonts w:ascii="Arial" w:hAnsi="Arial" w:cs="Arial"/>
          <w:lang w:val="en-US"/>
        </w:rPr>
        <w:t>programme</w:t>
      </w:r>
      <w:proofErr w:type="spellEnd"/>
      <w:r w:rsidRPr="005F2ED0">
        <w:rPr>
          <w:rFonts w:ascii="Arial" w:hAnsi="Arial" w:cs="Arial"/>
          <w:lang w:val="en-US"/>
        </w:rPr>
        <w:t xml:space="preserve">, participants were able to see, in the exhibition, innovations from the major companies and from smaller companies </w:t>
      </w:r>
      <w:r>
        <w:rPr>
          <w:rFonts w:ascii="Arial" w:hAnsi="Arial" w:cs="Arial"/>
          <w:lang w:val="en-US"/>
        </w:rPr>
        <w:t>as well as</w:t>
      </w:r>
      <w:r w:rsidRPr="005F2ED0">
        <w:rPr>
          <w:rFonts w:ascii="Arial" w:hAnsi="Arial" w:cs="Arial"/>
          <w:lang w:val="en-US"/>
        </w:rPr>
        <w:t xml:space="preserve"> start-ups. During the World Congress, ISPO launched </w:t>
      </w:r>
      <w:r w:rsidR="00750020">
        <w:rPr>
          <w:rFonts w:ascii="Arial" w:hAnsi="Arial" w:cs="Arial"/>
          <w:lang w:val="en-US"/>
        </w:rPr>
        <w:t>two</w:t>
      </w:r>
      <w:r w:rsidR="00750020" w:rsidRPr="005F2ED0">
        <w:rPr>
          <w:rFonts w:ascii="Arial" w:hAnsi="Arial" w:cs="Arial"/>
          <w:lang w:val="en-US"/>
        </w:rPr>
        <w:t xml:space="preserve"> </w:t>
      </w:r>
      <w:r w:rsidRPr="005F2ED0">
        <w:rPr>
          <w:rFonts w:ascii="Arial" w:hAnsi="Arial" w:cs="Arial"/>
          <w:lang w:val="en-US"/>
        </w:rPr>
        <w:t>special interest groups</w:t>
      </w:r>
      <w:r w:rsidR="00750020">
        <w:rPr>
          <w:rFonts w:ascii="Arial" w:hAnsi="Arial" w:cs="Arial"/>
          <w:lang w:val="en-US"/>
        </w:rPr>
        <w:t xml:space="preserve"> -</w:t>
      </w:r>
      <w:r w:rsidR="00750020" w:rsidRPr="005F2ED0">
        <w:rPr>
          <w:rFonts w:ascii="Arial" w:hAnsi="Arial" w:cs="Arial"/>
          <w:lang w:val="en-US"/>
        </w:rPr>
        <w:t xml:space="preserve"> </w:t>
      </w:r>
      <w:r w:rsidRPr="005F2ED0">
        <w:rPr>
          <w:rFonts w:ascii="Arial" w:hAnsi="Arial" w:cs="Arial"/>
          <w:lang w:val="en-US"/>
        </w:rPr>
        <w:t>one for bone-anchored limbs and one for upper limb prosthetics. The World Congress was also successful as one of the strategic objectives was to reinforce the link within the professionals coming from the region. We look forward to seeing you all at the 2025 World Congress which will be held in Stockholm</w:t>
      </w:r>
      <w:r w:rsidR="00750020">
        <w:rPr>
          <w:rFonts w:ascii="Arial" w:hAnsi="Arial" w:cs="Arial"/>
          <w:lang w:val="en-US"/>
        </w:rPr>
        <w:t xml:space="preserve">, </w:t>
      </w:r>
      <w:r w:rsidRPr="005F2ED0">
        <w:rPr>
          <w:rFonts w:ascii="Arial" w:hAnsi="Arial" w:cs="Arial"/>
          <w:lang w:val="en-US"/>
        </w:rPr>
        <w:t>Sweden.</w:t>
      </w:r>
      <w:r w:rsidR="00B92DD1" w:rsidRPr="005F2ED0">
        <w:rPr>
          <w:rFonts w:ascii="Arial" w:hAnsi="Arial" w:cs="Arial"/>
          <w:lang w:val="en-US"/>
        </w:rPr>
        <w:t>"</w:t>
      </w:r>
    </w:p>
    <w:p w14:paraId="18063C4A" w14:textId="3156D9C6" w:rsidR="00B92DD1" w:rsidRPr="005F2ED0" w:rsidRDefault="00B92DD1" w:rsidP="001603C2">
      <w:pPr>
        <w:jc w:val="both"/>
        <w:rPr>
          <w:rFonts w:ascii="Arial" w:hAnsi="Arial" w:cs="Arial"/>
          <w:b/>
          <w:lang w:val="en-US"/>
        </w:rPr>
      </w:pPr>
      <w:r w:rsidRPr="005F2ED0">
        <w:rPr>
          <w:rFonts w:ascii="Arial" w:hAnsi="Arial" w:cs="Arial"/>
          <w:b/>
          <w:lang w:val="en-US"/>
        </w:rPr>
        <w:t xml:space="preserve">Awards for </w:t>
      </w:r>
      <w:r w:rsidR="00026BCA">
        <w:rPr>
          <w:rFonts w:ascii="Arial" w:hAnsi="Arial" w:cs="Arial"/>
          <w:b/>
          <w:lang w:val="en-US"/>
        </w:rPr>
        <w:t>e</w:t>
      </w:r>
      <w:r w:rsidR="00026BCA" w:rsidRPr="005F2ED0">
        <w:rPr>
          <w:rFonts w:ascii="Arial" w:hAnsi="Arial" w:cs="Arial"/>
          <w:b/>
          <w:lang w:val="en-US"/>
        </w:rPr>
        <w:t xml:space="preserve">xcellence </w:t>
      </w:r>
    </w:p>
    <w:p w14:paraId="69EF4F67" w14:textId="09B4E0C7" w:rsidR="00812824" w:rsidRPr="005F2ED0" w:rsidRDefault="00812824" w:rsidP="00AE1797">
      <w:pPr>
        <w:jc w:val="both"/>
        <w:rPr>
          <w:rFonts w:ascii="Arial" w:hAnsi="Arial" w:cs="Arial"/>
          <w:lang w:val="en-US"/>
        </w:rPr>
      </w:pPr>
      <w:r w:rsidRPr="005F2ED0">
        <w:rPr>
          <w:rFonts w:ascii="Arial" w:hAnsi="Arial" w:cs="Arial"/>
          <w:lang w:val="en-US"/>
        </w:rPr>
        <w:t xml:space="preserve">At the Spanish-language keynotes during the </w:t>
      </w:r>
      <w:r w:rsidR="00FF49FF">
        <w:rPr>
          <w:rFonts w:ascii="Arial" w:hAnsi="Arial" w:cs="Arial"/>
          <w:lang w:val="en-US"/>
        </w:rPr>
        <w:t>O</w:t>
      </w:r>
      <w:r w:rsidRPr="005F2ED0">
        <w:rPr>
          <w:rFonts w:ascii="Arial" w:hAnsi="Arial" w:cs="Arial"/>
          <w:lang w:val="en-US"/>
        </w:rPr>
        <w:t xml:space="preserve">pening </w:t>
      </w:r>
      <w:r w:rsidR="00FF49FF">
        <w:rPr>
          <w:rFonts w:ascii="Arial" w:hAnsi="Arial" w:cs="Arial"/>
          <w:lang w:val="en-US"/>
        </w:rPr>
        <w:t>C</w:t>
      </w:r>
      <w:r w:rsidRPr="005F2ED0">
        <w:rPr>
          <w:rFonts w:ascii="Arial" w:hAnsi="Arial" w:cs="Arial"/>
          <w:lang w:val="en-US"/>
        </w:rPr>
        <w:t xml:space="preserve">eremony, the two speakers, </w:t>
      </w:r>
      <w:proofErr w:type="spellStart"/>
      <w:r w:rsidRPr="005F2ED0">
        <w:rPr>
          <w:rFonts w:ascii="Arial" w:hAnsi="Arial" w:cs="Arial"/>
          <w:lang w:val="en-US"/>
        </w:rPr>
        <w:t>Rosielena</w:t>
      </w:r>
      <w:proofErr w:type="spellEnd"/>
      <w:r w:rsidRPr="005F2ED0">
        <w:rPr>
          <w:rFonts w:ascii="Arial" w:hAnsi="Arial" w:cs="Arial"/>
          <w:lang w:val="en-US"/>
        </w:rPr>
        <w:t xml:space="preserve"> (Rosie) </w:t>
      </w:r>
      <w:proofErr w:type="spellStart"/>
      <w:r w:rsidRPr="005F2ED0">
        <w:rPr>
          <w:rFonts w:ascii="Arial" w:hAnsi="Arial" w:cs="Arial"/>
          <w:lang w:val="en-US"/>
        </w:rPr>
        <w:t>Jované</w:t>
      </w:r>
      <w:proofErr w:type="spellEnd"/>
      <w:r w:rsidRPr="005F2ED0">
        <w:rPr>
          <w:rFonts w:ascii="Arial" w:hAnsi="Arial" w:cs="Arial"/>
          <w:lang w:val="en-US"/>
        </w:rPr>
        <w:t xml:space="preserve"> and Ana Paulina Chavira, greatly impressed listeners with their warmth and sincerity. </w:t>
      </w:r>
    </w:p>
    <w:p w14:paraId="232912F6" w14:textId="14D7E48C" w:rsidR="00FB5D3E" w:rsidRPr="005F2ED0" w:rsidRDefault="00812824">
      <w:pPr>
        <w:pStyle w:val="Listenabsatz"/>
        <w:ind w:left="0"/>
        <w:jc w:val="both"/>
        <w:rPr>
          <w:lang w:val="en-US"/>
        </w:rPr>
      </w:pPr>
      <w:r w:rsidRPr="005F2ED0">
        <w:rPr>
          <w:rFonts w:ascii="Arial" w:hAnsi="Arial" w:cs="Arial"/>
          <w:lang w:val="en-US"/>
        </w:rPr>
        <w:t xml:space="preserve">Rosie is one of the leading representatives of the prosthetics and orthotics sector in Latin America. She held the </w:t>
      </w:r>
      <w:proofErr w:type="spellStart"/>
      <w:r w:rsidRPr="005F2ED0">
        <w:rPr>
          <w:rFonts w:ascii="Arial" w:hAnsi="Arial" w:cs="Arial"/>
          <w:lang w:val="en-US"/>
        </w:rPr>
        <w:t>Knud</w:t>
      </w:r>
      <w:proofErr w:type="spellEnd"/>
      <w:r w:rsidRPr="005F2ED0">
        <w:rPr>
          <w:rFonts w:ascii="Arial" w:hAnsi="Arial" w:cs="Arial"/>
          <w:lang w:val="en-US"/>
        </w:rPr>
        <w:t xml:space="preserve"> Jansen Lecture, which was initiated by the ISPO in </w:t>
      </w:r>
      <w:proofErr w:type="spellStart"/>
      <w:r w:rsidRPr="005F2ED0">
        <w:rPr>
          <w:rFonts w:ascii="Arial" w:hAnsi="Arial" w:cs="Arial"/>
          <w:lang w:val="en-US"/>
        </w:rPr>
        <w:t>honour</w:t>
      </w:r>
      <w:proofErr w:type="spellEnd"/>
      <w:r w:rsidRPr="005F2ED0">
        <w:rPr>
          <w:rFonts w:ascii="Arial" w:hAnsi="Arial" w:cs="Arial"/>
          <w:lang w:val="en-US"/>
        </w:rPr>
        <w:t xml:space="preserve"> of its founding </w:t>
      </w:r>
      <w:r w:rsidR="00FF49FF">
        <w:rPr>
          <w:rFonts w:ascii="Arial" w:hAnsi="Arial" w:cs="Arial"/>
          <w:lang w:val="en-US"/>
        </w:rPr>
        <w:t>P</w:t>
      </w:r>
      <w:r w:rsidR="00FF49FF" w:rsidRPr="005F2ED0">
        <w:rPr>
          <w:rFonts w:ascii="Arial" w:hAnsi="Arial" w:cs="Arial"/>
          <w:lang w:val="en-US"/>
        </w:rPr>
        <w:t>resident</w:t>
      </w:r>
      <w:r w:rsidRPr="005F2ED0">
        <w:rPr>
          <w:rFonts w:ascii="Arial" w:hAnsi="Arial" w:cs="Arial"/>
          <w:lang w:val="en-US"/>
        </w:rPr>
        <w:t>.</w:t>
      </w:r>
      <w:r w:rsidR="00FB5D3E" w:rsidRPr="005F2ED0">
        <w:rPr>
          <w:lang w:val="en-US"/>
        </w:rPr>
        <w:t xml:space="preserve"> </w:t>
      </w:r>
    </w:p>
    <w:p w14:paraId="3744F208" w14:textId="77777777" w:rsidR="00FB5D3E" w:rsidRPr="005F2ED0" w:rsidRDefault="00FB5D3E">
      <w:pPr>
        <w:pStyle w:val="Listenabsatz"/>
        <w:ind w:left="0"/>
        <w:jc w:val="both"/>
        <w:rPr>
          <w:rFonts w:ascii="Arial" w:hAnsi="Arial" w:cs="Arial"/>
          <w:lang w:val="en-US"/>
        </w:rPr>
      </w:pPr>
    </w:p>
    <w:p w14:paraId="2031AE21" w14:textId="54F9D827" w:rsidR="0096043D" w:rsidRPr="005F2ED0" w:rsidRDefault="00FB5D3E">
      <w:pPr>
        <w:pStyle w:val="Listenabsatz"/>
        <w:ind w:left="0"/>
        <w:jc w:val="both"/>
        <w:rPr>
          <w:rFonts w:ascii="Arial" w:hAnsi="Arial" w:cs="Arial"/>
          <w:lang w:val="en-US"/>
        </w:rPr>
      </w:pPr>
      <w:r w:rsidRPr="005F2ED0">
        <w:rPr>
          <w:rFonts w:ascii="Arial" w:hAnsi="Arial" w:cs="Arial"/>
          <w:lang w:val="en-US"/>
        </w:rPr>
        <w:t xml:space="preserve">In the subsequent IC2A Inspirational Lecture, Mexican journalist Ana Paulina Chavira shared her personal life story. She was emotionally devastated by a shattering cancer diagnosis that required her leg to be amputated. It was only when she met Marlo Ortiz and was fitted with a MAS-Socket that she </w:t>
      </w:r>
      <w:r w:rsidR="00FF49FF">
        <w:rPr>
          <w:rFonts w:ascii="Arial" w:hAnsi="Arial" w:cs="Arial"/>
          <w:lang w:val="en-US"/>
        </w:rPr>
        <w:t>was given</w:t>
      </w:r>
      <w:r w:rsidRPr="005F2ED0">
        <w:rPr>
          <w:rFonts w:ascii="Arial" w:hAnsi="Arial" w:cs="Arial"/>
          <w:lang w:val="en-US"/>
        </w:rPr>
        <w:t xml:space="preserve"> hope for a normal life again. She was awarded the IC2A medal for her inspirational life story. </w:t>
      </w:r>
    </w:p>
    <w:p w14:paraId="567D0A64" w14:textId="77777777" w:rsidR="0096043D" w:rsidRPr="005F2ED0" w:rsidRDefault="0096043D" w:rsidP="001603C2">
      <w:pPr>
        <w:pStyle w:val="Listenabsatz"/>
        <w:ind w:left="0"/>
        <w:jc w:val="both"/>
        <w:rPr>
          <w:rFonts w:ascii="Arial" w:hAnsi="Arial" w:cs="Arial"/>
          <w:lang w:val="en-US"/>
        </w:rPr>
      </w:pPr>
    </w:p>
    <w:p w14:paraId="391C745E" w14:textId="7DA86B0C" w:rsidR="00F815D2" w:rsidRPr="005F2ED0" w:rsidRDefault="00F815D2" w:rsidP="001603C2">
      <w:pPr>
        <w:pStyle w:val="Listenabsatz"/>
        <w:ind w:left="0"/>
        <w:jc w:val="both"/>
        <w:rPr>
          <w:rFonts w:ascii="Arial" w:hAnsi="Arial" w:cs="Arial"/>
          <w:lang w:val="en-US"/>
        </w:rPr>
      </w:pPr>
    </w:p>
    <w:p w14:paraId="13A9000F" w14:textId="792AA35C" w:rsidR="000A1D03" w:rsidRPr="005F2ED0" w:rsidRDefault="00F815D2" w:rsidP="001603C2">
      <w:pPr>
        <w:pStyle w:val="Listenabsatz"/>
        <w:ind w:left="0"/>
        <w:jc w:val="both"/>
        <w:rPr>
          <w:rFonts w:ascii="Arial" w:hAnsi="Arial" w:cs="Arial"/>
          <w:lang w:val="en-US"/>
        </w:rPr>
      </w:pPr>
      <w:r w:rsidRPr="005F2ED0">
        <w:rPr>
          <w:rFonts w:ascii="Arial" w:hAnsi="Arial" w:cs="Arial"/>
          <w:lang w:val="en-US"/>
        </w:rPr>
        <w:t xml:space="preserve">The </w:t>
      </w:r>
      <w:r w:rsidR="000A1D03" w:rsidRPr="005F2ED0">
        <w:rPr>
          <w:rFonts w:ascii="Arial" w:hAnsi="Arial" w:cs="Arial"/>
          <w:b/>
          <w:lang w:val="en-US"/>
        </w:rPr>
        <w:t>Sepp Heim Award</w:t>
      </w:r>
      <w:r w:rsidRPr="005F2ED0">
        <w:rPr>
          <w:rFonts w:ascii="Arial" w:hAnsi="Arial" w:cs="Arial"/>
          <w:lang w:val="en-US"/>
        </w:rPr>
        <w:t xml:space="preserve"> was initiated by ISPO in 2019 in </w:t>
      </w:r>
      <w:proofErr w:type="spellStart"/>
      <w:r w:rsidRPr="005F2ED0">
        <w:rPr>
          <w:rFonts w:ascii="Arial" w:hAnsi="Arial" w:cs="Arial"/>
          <w:lang w:val="en-US"/>
        </w:rPr>
        <w:t>honour</w:t>
      </w:r>
      <w:proofErr w:type="spellEnd"/>
      <w:r w:rsidRPr="005F2ED0">
        <w:rPr>
          <w:rFonts w:ascii="Arial" w:hAnsi="Arial" w:cs="Arial"/>
          <w:lang w:val="en-US"/>
        </w:rPr>
        <w:t xml:space="preserve"> of Sepp Heim's </w:t>
      </w:r>
      <w:r w:rsidR="00026BCA" w:rsidRPr="00026BCA">
        <w:rPr>
          <w:rFonts w:ascii="Arial" w:hAnsi="Arial" w:cs="Arial"/>
          <w:color w:val="000000"/>
          <w:shd w:val="clear" w:color="auto" w:fill="FFFFFF"/>
          <w:lang w:val="en-GB"/>
        </w:rPr>
        <w:t>significant lifetime contributions to ISPO</w:t>
      </w:r>
      <w:r w:rsidR="00026BCA" w:rsidRPr="005F2ED0" w:rsidDel="00026BCA">
        <w:rPr>
          <w:rFonts w:ascii="Arial" w:hAnsi="Arial" w:cs="Arial"/>
          <w:lang w:val="en-US"/>
        </w:rPr>
        <w:t xml:space="preserve"> </w:t>
      </w:r>
      <w:r w:rsidRPr="005F2ED0">
        <w:rPr>
          <w:rFonts w:ascii="Arial" w:hAnsi="Arial" w:cs="Arial"/>
          <w:lang w:val="en-US"/>
        </w:rPr>
        <w:t xml:space="preserve">and acknowledges institutions or individuals who have made a significant contribution to the development </w:t>
      </w:r>
      <w:r w:rsidR="00026BCA">
        <w:rPr>
          <w:rFonts w:ascii="Arial" w:hAnsi="Arial" w:cs="Arial"/>
          <w:lang w:val="en-US"/>
        </w:rPr>
        <w:t>and/</w:t>
      </w:r>
      <w:r w:rsidRPr="005F2ED0">
        <w:rPr>
          <w:rFonts w:ascii="Arial" w:hAnsi="Arial" w:cs="Arial"/>
          <w:lang w:val="en-US"/>
        </w:rPr>
        <w:t xml:space="preserve">or provision of </w:t>
      </w:r>
      <w:r w:rsidR="00F94580" w:rsidRPr="00026BCA">
        <w:rPr>
          <w:rFonts w:ascii="Arial" w:hAnsi="Arial" w:cs="Arial"/>
          <w:color w:val="000000"/>
          <w:shd w:val="clear" w:color="auto" w:fill="FFFFFF"/>
          <w:lang w:val="en-GB"/>
        </w:rPr>
        <w:t>appropriate</w:t>
      </w:r>
      <w:r w:rsidR="00026BCA" w:rsidRPr="00026BCA">
        <w:rPr>
          <w:rFonts w:ascii="Arial" w:hAnsi="Arial" w:cs="Arial"/>
          <w:color w:val="000000"/>
          <w:shd w:val="clear" w:color="auto" w:fill="FFFFFF"/>
          <w:lang w:val="en-GB"/>
        </w:rPr>
        <w:t xml:space="preserve"> mobility device services in less resourced </w:t>
      </w:r>
      <w:r w:rsidR="009E6F39" w:rsidRPr="00026BCA">
        <w:rPr>
          <w:rFonts w:ascii="Arial" w:hAnsi="Arial" w:cs="Arial"/>
          <w:color w:val="000000"/>
          <w:shd w:val="clear" w:color="auto" w:fill="FFFFFF"/>
          <w:lang w:val="en-GB"/>
        </w:rPr>
        <w:t>settings.</w:t>
      </w:r>
      <w:r w:rsidRPr="005F2ED0">
        <w:rPr>
          <w:rFonts w:ascii="Arial" w:hAnsi="Arial" w:cs="Arial"/>
          <w:lang w:val="en-US"/>
        </w:rPr>
        <w:t xml:space="preserve"> This year, the award winner was Sandra Sexton from the United Kingdom. She donated her prize to African Vision Malawi.</w:t>
      </w:r>
    </w:p>
    <w:p w14:paraId="557404FB" w14:textId="77777777" w:rsidR="000A1D03" w:rsidRPr="005F2ED0" w:rsidRDefault="000A1D03" w:rsidP="001603C2">
      <w:pPr>
        <w:pStyle w:val="Listenabsatz"/>
        <w:ind w:left="0"/>
        <w:jc w:val="both"/>
        <w:rPr>
          <w:rFonts w:ascii="Arial" w:hAnsi="Arial" w:cs="Arial"/>
          <w:lang w:val="en-US"/>
        </w:rPr>
      </w:pPr>
    </w:p>
    <w:p w14:paraId="5EF0009A" w14:textId="57E048ED" w:rsidR="0013392C" w:rsidRPr="005F2ED0" w:rsidRDefault="00F815D2" w:rsidP="001603C2">
      <w:pPr>
        <w:pStyle w:val="Listenabsatz"/>
        <w:ind w:left="0"/>
        <w:jc w:val="both"/>
        <w:rPr>
          <w:rFonts w:ascii="Arial" w:hAnsi="Arial" w:cs="Arial"/>
          <w:lang w:val="en-US"/>
        </w:rPr>
      </w:pPr>
      <w:r w:rsidRPr="005F2ED0">
        <w:rPr>
          <w:rFonts w:ascii="Arial" w:hAnsi="Arial" w:cs="Arial"/>
          <w:lang w:val="en-US"/>
        </w:rPr>
        <w:t xml:space="preserve">The </w:t>
      </w:r>
      <w:r w:rsidR="000A1D03" w:rsidRPr="005F2ED0">
        <w:rPr>
          <w:rFonts w:ascii="Arial" w:hAnsi="Arial" w:cs="Arial"/>
          <w:b/>
          <w:lang w:val="en-US"/>
        </w:rPr>
        <w:t>Brian and Joyce Blatchford Team Prize for Innovation</w:t>
      </w:r>
      <w:r w:rsidR="0013392C" w:rsidRPr="005F2ED0">
        <w:rPr>
          <w:rFonts w:ascii="Arial" w:hAnsi="Arial" w:cs="Arial"/>
          <w:lang w:val="en-US"/>
        </w:rPr>
        <w:t xml:space="preserve"> was set up by the Blatchford family and </w:t>
      </w:r>
      <w:proofErr w:type="spellStart"/>
      <w:r w:rsidR="0013392C" w:rsidRPr="005F2ED0">
        <w:rPr>
          <w:rFonts w:ascii="Arial" w:hAnsi="Arial" w:cs="Arial"/>
          <w:lang w:val="en-US"/>
        </w:rPr>
        <w:t>honours</w:t>
      </w:r>
      <w:proofErr w:type="spellEnd"/>
      <w:r w:rsidR="0013392C" w:rsidRPr="005F2ED0">
        <w:rPr>
          <w:rFonts w:ascii="Arial" w:hAnsi="Arial" w:cs="Arial"/>
          <w:lang w:val="en-US"/>
        </w:rPr>
        <w:t xml:space="preserve"> </w:t>
      </w:r>
      <w:r w:rsidR="00026BCA" w:rsidRPr="00026BCA">
        <w:rPr>
          <w:rFonts w:ascii="Arial" w:hAnsi="Arial" w:cs="Arial"/>
          <w:color w:val="000000"/>
          <w:shd w:val="clear" w:color="auto" w:fill="FFFFFF"/>
          <w:lang w:val="en-GB"/>
        </w:rPr>
        <w:t>a team that has an outstanding record of innovative achievement in the field of prosthetics and/or orthotics</w:t>
      </w:r>
      <w:r w:rsidR="0013392C" w:rsidRPr="005F2ED0">
        <w:rPr>
          <w:rFonts w:ascii="Arial" w:hAnsi="Arial" w:cs="Arial"/>
          <w:lang w:val="en-US"/>
        </w:rPr>
        <w:t xml:space="preserve">. Joan Sanders and her team from the University of Washington in Seattle were awarded this year's prize for their dedicated work on innovative technologies for socket interfaces. </w:t>
      </w:r>
    </w:p>
    <w:p w14:paraId="3853F19B" w14:textId="77777777" w:rsidR="004362F1" w:rsidRPr="005F2ED0" w:rsidRDefault="000A1D03" w:rsidP="001603C2">
      <w:pPr>
        <w:spacing w:line="240" w:lineRule="atLeast"/>
        <w:jc w:val="both"/>
        <w:rPr>
          <w:rFonts w:ascii="Arial" w:hAnsi="Arial" w:cs="Arial"/>
          <w:lang w:val="en-US"/>
        </w:rPr>
      </w:pPr>
      <w:r w:rsidRPr="005F2ED0">
        <w:rPr>
          <w:rFonts w:ascii="Arial" w:hAnsi="Arial" w:cs="Arial"/>
          <w:lang w:val="en-US"/>
        </w:rPr>
        <w:br/>
      </w:r>
      <w:r w:rsidR="004362F1" w:rsidRPr="005F2ED0">
        <w:rPr>
          <w:rFonts w:ascii="Arial" w:hAnsi="Arial" w:cs="Arial"/>
          <w:lang w:val="en-US"/>
        </w:rPr>
        <w:t>Best Paper and Poster Prizes were presented in the categories:</w:t>
      </w:r>
    </w:p>
    <w:p w14:paraId="0768A319" w14:textId="1FDD973C" w:rsidR="001603C2" w:rsidRPr="001603C2" w:rsidRDefault="004362F1" w:rsidP="00A83CA5">
      <w:pPr>
        <w:pStyle w:val="Listenabsatz"/>
        <w:numPr>
          <w:ilvl w:val="0"/>
          <w:numId w:val="6"/>
        </w:numPr>
        <w:ind w:left="708"/>
        <w:jc w:val="both"/>
        <w:rPr>
          <w:rFonts w:ascii="Arial" w:hAnsi="Arial" w:cs="Arial"/>
          <w:lang w:val="en-US"/>
        </w:rPr>
      </w:pPr>
      <w:r w:rsidRPr="001603C2">
        <w:rPr>
          <w:rFonts w:ascii="Arial" w:hAnsi="Arial" w:cs="Arial"/>
          <w:b/>
          <w:lang w:val="en-US"/>
        </w:rPr>
        <w:t xml:space="preserve">Advancing Clinical Treatment: </w:t>
      </w:r>
      <w:r w:rsidR="001603C2" w:rsidRPr="001603C2">
        <w:rPr>
          <w:rFonts w:ascii="Arial" w:hAnsi="Arial" w:cs="Arial"/>
          <w:lang w:val="en-US"/>
        </w:rPr>
        <w:t>Effect of Orthoses on Balance in Children with Cerebral Palsy: Solid AFO versus Ankle-Foot Orthoses Footwear Combination</w:t>
      </w:r>
    </w:p>
    <w:p w14:paraId="5445BD1D" w14:textId="77777777" w:rsidR="004362F1" w:rsidRDefault="00BD1EF3" w:rsidP="005F2ED0">
      <w:pPr>
        <w:pStyle w:val="Listenabsatz"/>
        <w:ind w:left="708"/>
        <w:jc w:val="both"/>
        <w:rPr>
          <w:rFonts w:ascii="Arial" w:hAnsi="Arial" w:cs="Arial"/>
          <w:lang w:val="en-US"/>
        </w:rPr>
      </w:pPr>
      <w:r>
        <w:rPr>
          <w:rFonts w:ascii="Arial" w:hAnsi="Arial" w:cs="Arial"/>
          <w:lang w:val="en-US"/>
        </w:rPr>
        <w:t xml:space="preserve">by Kristie Bjornson, Stefania </w:t>
      </w:r>
      <w:proofErr w:type="spellStart"/>
      <w:r>
        <w:rPr>
          <w:rFonts w:ascii="Arial" w:hAnsi="Arial" w:cs="Arial"/>
          <w:lang w:val="en-US"/>
        </w:rPr>
        <w:t>Fatone</w:t>
      </w:r>
      <w:proofErr w:type="spellEnd"/>
      <w:r>
        <w:rPr>
          <w:rFonts w:ascii="Arial" w:hAnsi="Arial" w:cs="Arial"/>
          <w:lang w:val="en-US"/>
        </w:rPr>
        <w:t xml:space="preserve">, Michael </w:t>
      </w:r>
      <w:proofErr w:type="spellStart"/>
      <w:r>
        <w:rPr>
          <w:rFonts w:ascii="Arial" w:hAnsi="Arial" w:cs="Arial"/>
          <w:lang w:val="en-US"/>
        </w:rPr>
        <w:t>Orendurff</w:t>
      </w:r>
      <w:proofErr w:type="spellEnd"/>
      <w:r>
        <w:rPr>
          <w:rFonts w:ascii="Arial" w:hAnsi="Arial" w:cs="Arial"/>
          <w:lang w:val="en-US"/>
        </w:rPr>
        <w:t>, </w:t>
      </w:r>
      <w:proofErr w:type="spellStart"/>
      <w:r>
        <w:rPr>
          <w:rFonts w:ascii="Arial" w:hAnsi="Arial" w:cs="Arial"/>
          <w:lang w:val="en-US"/>
        </w:rPr>
        <w:t>Chuan</w:t>
      </w:r>
      <w:proofErr w:type="spellEnd"/>
      <w:r>
        <w:rPr>
          <w:rFonts w:ascii="Arial" w:hAnsi="Arial" w:cs="Arial"/>
          <w:lang w:val="en-US"/>
        </w:rPr>
        <w:t xml:space="preserve"> Zhou and Garth </w:t>
      </w:r>
      <w:proofErr w:type="spellStart"/>
      <w:r>
        <w:rPr>
          <w:rFonts w:ascii="Arial" w:hAnsi="Arial" w:cs="Arial"/>
          <w:lang w:val="en-US"/>
        </w:rPr>
        <w:t>Shippen</w:t>
      </w:r>
      <w:proofErr w:type="spellEnd"/>
    </w:p>
    <w:p w14:paraId="1274E2DF" w14:textId="77777777" w:rsidR="001603C2" w:rsidRPr="004362F1" w:rsidRDefault="001603C2" w:rsidP="001603C2">
      <w:pPr>
        <w:pStyle w:val="Listenabsatz"/>
        <w:ind w:left="0"/>
        <w:jc w:val="both"/>
        <w:rPr>
          <w:rFonts w:ascii="Arial" w:hAnsi="Arial" w:cs="Arial"/>
          <w:lang w:val="en-US"/>
        </w:rPr>
      </w:pPr>
    </w:p>
    <w:p w14:paraId="2930369E" w14:textId="315B07B6" w:rsidR="001603C2" w:rsidRPr="001603C2" w:rsidRDefault="004362F1" w:rsidP="001603C2">
      <w:pPr>
        <w:pStyle w:val="Listenabsatz"/>
        <w:numPr>
          <w:ilvl w:val="0"/>
          <w:numId w:val="4"/>
        </w:numPr>
        <w:jc w:val="both"/>
        <w:rPr>
          <w:rFonts w:ascii="Arial" w:hAnsi="Arial" w:cs="Arial"/>
          <w:lang w:val="en-US"/>
        </w:rPr>
      </w:pPr>
      <w:r w:rsidRPr="001603C2">
        <w:rPr>
          <w:rFonts w:ascii="Arial" w:hAnsi="Arial" w:cs="Arial"/>
          <w:b/>
          <w:lang w:val="en-US"/>
        </w:rPr>
        <w:t xml:space="preserve">Advancing Technology: </w:t>
      </w:r>
      <w:r w:rsidR="001603C2" w:rsidRPr="001603C2">
        <w:rPr>
          <w:rFonts w:ascii="Arial" w:hAnsi="Arial" w:cs="Arial"/>
          <w:lang w:val="en-US"/>
        </w:rPr>
        <w:t xml:space="preserve">Defining </w:t>
      </w:r>
      <w:proofErr w:type="spellStart"/>
      <w:r w:rsidR="001603C2" w:rsidRPr="001603C2">
        <w:rPr>
          <w:rFonts w:ascii="Arial" w:hAnsi="Arial" w:cs="Arial"/>
          <w:lang w:val="en-US"/>
        </w:rPr>
        <w:t>Paediatric</w:t>
      </w:r>
      <w:proofErr w:type="spellEnd"/>
      <w:r w:rsidR="001603C2" w:rsidRPr="001603C2">
        <w:rPr>
          <w:rFonts w:ascii="Arial" w:hAnsi="Arial" w:cs="Arial"/>
          <w:lang w:val="en-US"/>
        </w:rPr>
        <w:t xml:space="preserve"> Prosthetic Knee Technical Specifications: An Inverse Dynamics Approach using a Novel </w:t>
      </w:r>
      <w:proofErr w:type="spellStart"/>
      <w:r w:rsidR="001603C2" w:rsidRPr="001603C2">
        <w:rPr>
          <w:rFonts w:ascii="Arial" w:hAnsi="Arial" w:cs="Arial"/>
          <w:lang w:val="en-US"/>
        </w:rPr>
        <w:t>OpenSim</w:t>
      </w:r>
      <w:proofErr w:type="spellEnd"/>
      <w:r w:rsidR="001603C2" w:rsidRPr="001603C2">
        <w:rPr>
          <w:rFonts w:ascii="Arial" w:hAnsi="Arial" w:cs="Arial"/>
          <w:lang w:val="en-US"/>
        </w:rPr>
        <w:t xml:space="preserve"> Model of a Child with Limb-Loss </w:t>
      </w:r>
    </w:p>
    <w:p w14:paraId="39AC0851" w14:textId="77777777" w:rsidR="004362F1" w:rsidRPr="005F2ED0" w:rsidRDefault="00BD1EF3" w:rsidP="001603C2">
      <w:pPr>
        <w:pStyle w:val="Listenabsatz"/>
        <w:ind w:left="0" w:firstLine="708"/>
        <w:jc w:val="both"/>
        <w:rPr>
          <w:rFonts w:ascii="Arial" w:hAnsi="Arial" w:cs="Arial"/>
          <w:lang w:val="en-US"/>
        </w:rPr>
      </w:pPr>
      <w:r w:rsidRPr="005F2ED0">
        <w:rPr>
          <w:rFonts w:ascii="Arial" w:hAnsi="Arial" w:cs="Arial"/>
          <w:lang w:val="en-US"/>
        </w:rPr>
        <w:t>by Caitlin E Edgar, Richard K Jones and Anthony MJ Bull</w:t>
      </w:r>
    </w:p>
    <w:p w14:paraId="17C7D8C1" w14:textId="77777777" w:rsidR="001603C2" w:rsidRPr="005F2ED0" w:rsidRDefault="001603C2" w:rsidP="001603C2">
      <w:pPr>
        <w:pStyle w:val="Listenabsatz"/>
        <w:ind w:left="0"/>
        <w:jc w:val="both"/>
        <w:rPr>
          <w:rFonts w:ascii="Arial" w:hAnsi="Arial" w:cs="Arial"/>
          <w:lang w:val="en-US"/>
        </w:rPr>
      </w:pPr>
    </w:p>
    <w:p w14:paraId="68D328F8" w14:textId="607C7E9B" w:rsidR="001603C2" w:rsidRPr="002A69C0" w:rsidRDefault="004362F1" w:rsidP="002A69C0">
      <w:pPr>
        <w:pStyle w:val="Listenabsatz"/>
        <w:numPr>
          <w:ilvl w:val="0"/>
          <w:numId w:val="3"/>
        </w:numPr>
        <w:jc w:val="both"/>
        <w:rPr>
          <w:rFonts w:ascii="Arial" w:hAnsi="Arial" w:cs="Arial"/>
          <w:b/>
          <w:lang w:val="en-US"/>
        </w:rPr>
      </w:pPr>
      <w:r w:rsidRPr="001603C2">
        <w:rPr>
          <w:rFonts w:ascii="Arial" w:hAnsi="Arial" w:cs="Arial"/>
          <w:b/>
          <w:lang w:val="en-US"/>
        </w:rPr>
        <w:t xml:space="preserve">Advancing Psychosocial / Socio-Economic Science: </w:t>
      </w:r>
      <w:r w:rsidR="001603C2" w:rsidRPr="002A69C0">
        <w:rPr>
          <w:rFonts w:ascii="Arial" w:hAnsi="Arial" w:cs="Arial"/>
          <w:lang w:val="en-US"/>
        </w:rPr>
        <w:t xml:space="preserve">Prosthesis Users’ Perceptions of Daily Life – A </w:t>
      </w:r>
      <w:proofErr w:type="spellStart"/>
      <w:r w:rsidR="001603C2" w:rsidRPr="002A69C0">
        <w:rPr>
          <w:rFonts w:ascii="Arial" w:hAnsi="Arial" w:cs="Arial"/>
          <w:lang w:val="en-US"/>
        </w:rPr>
        <w:t>Phenomenographic</w:t>
      </w:r>
      <w:proofErr w:type="spellEnd"/>
      <w:r w:rsidR="001603C2" w:rsidRPr="002A69C0">
        <w:rPr>
          <w:rFonts w:ascii="Arial" w:hAnsi="Arial" w:cs="Arial"/>
          <w:lang w:val="en-US"/>
        </w:rPr>
        <w:t xml:space="preserve"> Study </w:t>
      </w:r>
    </w:p>
    <w:p w14:paraId="07D7AF87" w14:textId="77777777" w:rsidR="001603C2" w:rsidRPr="001603C2" w:rsidRDefault="00BD1EF3" w:rsidP="00BD1EF3">
      <w:pPr>
        <w:pStyle w:val="Listenabsatz"/>
        <w:jc w:val="both"/>
        <w:rPr>
          <w:rFonts w:ascii="Arial" w:hAnsi="Arial" w:cs="Arial"/>
          <w:lang w:val="en-US"/>
        </w:rPr>
      </w:pPr>
      <w:r>
        <w:rPr>
          <w:rFonts w:ascii="Arial" w:hAnsi="Arial" w:cs="Arial"/>
          <w:lang w:val="en-US"/>
        </w:rPr>
        <w:t xml:space="preserve">by </w:t>
      </w:r>
      <w:proofErr w:type="spellStart"/>
      <w:r>
        <w:rPr>
          <w:rFonts w:ascii="Arial" w:hAnsi="Arial" w:cs="Arial"/>
          <w:lang w:val="en-US"/>
        </w:rPr>
        <w:t>Nerrolyn</w:t>
      </w:r>
      <w:proofErr w:type="spellEnd"/>
      <w:r>
        <w:rPr>
          <w:rFonts w:ascii="Arial" w:hAnsi="Arial" w:cs="Arial"/>
          <w:lang w:val="en-US"/>
        </w:rPr>
        <w:t xml:space="preserve"> </w:t>
      </w:r>
      <w:proofErr w:type="spellStart"/>
      <w:r>
        <w:rPr>
          <w:rFonts w:ascii="Arial" w:hAnsi="Arial" w:cs="Arial"/>
          <w:lang w:val="en-US"/>
        </w:rPr>
        <w:t>Ramstrand</w:t>
      </w:r>
      <w:proofErr w:type="spellEnd"/>
      <w:r>
        <w:rPr>
          <w:rFonts w:ascii="Arial" w:hAnsi="Arial" w:cs="Arial"/>
          <w:lang w:val="en-US"/>
        </w:rPr>
        <w:t xml:space="preserve">, Anders </w:t>
      </w:r>
      <w:proofErr w:type="spellStart"/>
      <w:r>
        <w:rPr>
          <w:rFonts w:ascii="Arial" w:hAnsi="Arial" w:cs="Arial"/>
          <w:lang w:val="en-US"/>
        </w:rPr>
        <w:t>Stener</w:t>
      </w:r>
      <w:proofErr w:type="spellEnd"/>
      <w:r>
        <w:rPr>
          <w:rFonts w:ascii="Arial" w:hAnsi="Arial" w:cs="Arial"/>
          <w:lang w:val="en-US"/>
        </w:rPr>
        <w:t xml:space="preserve"> and Lina </w:t>
      </w:r>
      <w:proofErr w:type="spellStart"/>
      <w:r>
        <w:rPr>
          <w:rFonts w:ascii="Arial" w:hAnsi="Arial" w:cs="Arial"/>
          <w:lang w:val="en-US"/>
        </w:rPr>
        <w:t>Palmér</w:t>
      </w:r>
      <w:proofErr w:type="spellEnd"/>
    </w:p>
    <w:p w14:paraId="78758410" w14:textId="77777777" w:rsidR="001603C2" w:rsidRPr="004362F1" w:rsidRDefault="001603C2" w:rsidP="001603C2">
      <w:pPr>
        <w:pStyle w:val="Listenabsatz"/>
        <w:ind w:left="0"/>
        <w:jc w:val="both"/>
        <w:rPr>
          <w:rFonts w:ascii="Arial" w:hAnsi="Arial" w:cs="Arial"/>
          <w:lang w:val="en-US"/>
        </w:rPr>
      </w:pPr>
      <w:r w:rsidRPr="001603C2">
        <w:rPr>
          <w:rFonts w:ascii="Arial" w:hAnsi="Arial" w:cs="Arial"/>
          <w:lang w:val="en-US"/>
        </w:rPr>
        <w:t> </w:t>
      </w:r>
    </w:p>
    <w:p w14:paraId="4F585897" w14:textId="2311F6D9" w:rsidR="001603C2" w:rsidRPr="001603C2" w:rsidRDefault="004362F1" w:rsidP="00084F49">
      <w:pPr>
        <w:pStyle w:val="Listenabsatz"/>
        <w:numPr>
          <w:ilvl w:val="0"/>
          <w:numId w:val="3"/>
        </w:numPr>
        <w:ind w:left="708"/>
        <w:jc w:val="both"/>
        <w:rPr>
          <w:rFonts w:ascii="Arial" w:hAnsi="Arial" w:cs="Arial"/>
          <w:lang w:val="en-US"/>
        </w:rPr>
      </w:pPr>
      <w:r w:rsidRPr="001603C2">
        <w:rPr>
          <w:rFonts w:ascii="Arial" w:hAnsi="Arial" w:cs="Arial"/>
          <w:b/>
          <w:lang w:val="en-US"/>
        </w:rPr>
        <w:t xml:space="preserve">Advancing Education: </w:t>
      </w:r>
      <w:r w:rsidR="001603C2" w:rsidRPr="001603C2">
        <w:rPr>
          <w:rFonts w:ascii="Arial" w:hAnsi="Arial" w:cs="Arial"/>
          <w:lang w:val="en-US"/>
        </w:rPr>
        <w:t xml:space="preserve">A Novel Approach for Guiding Orthotic and Prosthetic Education Program Transition to Client-Centric Training </w:t>
      </w:r>
    </w:p>
    <w:p w14:paraId="0B4B7F96" w14:textId="77777777" w:rsidR="001603C2" w:rsidRPr="004362F1" w:rsidRDefault="00BD1EF3" w:rsidP="001603C2">
      <w:pPr>
        <w:pStyle w:val="Listenabsatz"/>
        <w:ind w:left="0" w:firstLine="708"/>
        <w:jc w:val="both"/>
        <w:rPr>
          <w:rFonts w:ascii="Arial" w:hAnsi="Arial" w:cs="Arial"/>
        </w:rPr>
      </w:pPr>
      <w:proofErr w:type="spellStart"/>
      <w:r>
        <w:rPr>
          <w:rFonts w:ascii="Arial" w:hAnsi="Arial" w:cs="Arial"/>
        </w:rPr>
        <w:t>by</w:t>
      </w:r>
      <w:proofErr w:type="spellEnd"/>
      <w:r>
        <w:rPr>
          <w:rFonts w:ascii="Arial" w:hAnsi="Arial" w:cs="Arial"/>
        </w:rPr>
        <w:t xml:space="preserve"> Christopher </w:t>
      </w:r>
      <w:proofErr w:type="spellStart"/>
      <w:r>
        <w:rPr>
          <w:rFonts w:ascii="Arial" w:hAnsi="Arial" w:cs="Arial"/>
        </w:rPr>
        <w:t>Hovorka</w:t>
      </w:r>
      <w:proofErr w:type="spellEnd"/>
    </w:p>
    <w:p w14:paraId="6A6A5217" w14:textId="77777777" w:rsidR="004362F1" w:rsidRPr="004362F1" w:rsidRDefault="004362F1" w:rsidP="001603C2">
      <w:pPr>
        <w:pStyle w:val="Listenabsatz"/>
        <w:ind w:left="0"/>
        <w:jc w:val="both"/>
        <w:rPr>
          <w:rFonts w:ascii="Arial" w:hAnsi="Arial" w:cs="Arial"/>
        </w:rPr>
      </w:pPr>
    </w:p>
    <w:p w14:paraId="0BDC29D4" w14:textId="0337A3F3" w:rsidR="001603C2" w:rsidRPr="001603C2" w:rsidRDefault="004362F1" w:rsidP="001E559D">
      <w:pPr>
        <w:pStyle w:val="Listenabsatz"/>
        <w:numPr>
          <w:ilvl w:val="0"/>
          <w:numId w:val="3"/>
        </w:numPr>
        <w:ind w:left="708"/>
        <w:jc w:val="both"/>
        <w:rPr>
          <w:rFonts w:ascii="Arial" w:hAnsi="Arial" w:cs="Arial"/>
          <w:lang w:val="en-US"/>
        </w:rPr>
      </w:pPr>
      <w:r w:rsidRPr="001603C2">
        <w:rPr>
          <w:rFonts w:ascii="Arial" w:hAnsi="Arial" w:cs="Arial"/>
          <w:b/>
          <w:lang w:val="en-US"/>
        </w:rPr>
        <w:t xml:space="preserve">Best Poster: </w:t>
      </w:r>
      <w:r w:rsidR="001603C2" w:rsidRPr="001603C2">
        <w:rPr>
          <w:rFonts w:ascii="Arial" w:hAnsi="Arial" w:cs="Arial"/>
          <w:lang w:val="en-US"/>
        </w:rPr>
        <w:t xml:space="preserve">Days to Prosthetic Fitting After Major Lower Limb Amputations – National Data From Sweden </w:t>
      </w:r>
    </w:p>
    <w:p w14:paraId="183D6BF5" w14:textId="77777777" w:rsidR="001603C2" w:rsidRPr="005F2ED0" w:rsidRDefault="00BD1EF3" w:rsidP="001603C2">
      <w:pPr>
        <w:pStyle w:val="Listenabsatz"/>
        <w:ind w:left="0" w:firstLine="708"/>
        <w:jc w:val="both"/>
        <w:rPr>
          <w:rFonts w:ascii="Arial" w:hAnsi="Arial" w:cs="Arial"/>
          <w:lang w:val="en-US"/>
        </w:rPr>
      </w:pPr>
      <w:r w:rsidRPr="005F2ED0">
        <w:rPr>
          <w:rFonts w:ascii="Arial" w:hAnsi="Arial" w:cs="Arial"/>
          <w:lang w:val="en-US"/>
        </w:rPr>
        <w:t xml:space="preserve">by Stefan </w:t>
      </w:r>
      <w:proofErr w:type="spellStart"/>
      <w:r w:rsidRPr="005F2ED0">
        <w:rPr>
          <w:rFonts w:ascii="Arial" w:hAnsi="Arial" w:cs="Arial"/>
          <w:lang w:val="en-US"/>
        </w:rPr>
        <w:t>Sanfridsson</w:t>
      </w:r>
      <w:proofErr w:type="spellEnd"/>
    </w:p>
    <w:p w14:paraId="0A859400" w14:textId="77777777" w:rsidR="005F2ED0" w:rsidRDefault="005F2ED0" w:rsidP="002A301A">
      <w:pPr>
        <w:spacing w:line="256" w:lineRule="auto"/>
        <w:jc w:val="both"/>
        <w:rPr>
          <w:rFonts w:ascii="Arial" w:hAnsi="Arial" w:cs="Arial"/>
          <w:b/>
          <w:lang w:val="en-US"/>
        </w:rPr>
      </w:pPr>
    </w:p>
    <w:p w14:paraId="0763437D" w14:textId="0373BF7B" w:rsidR="001603C2" w:rsidRPr="005F2ED0" w:rsidRDefault="001603C2" w:rsidP="002A301A">
      <w:pPr>
        <w:spacing w:line="256" w:lineRule="auto"/>
        <w:jc w:val="both"/>
        <w:rPr>
          <w:rFonts w:ascii="Arial" w:hAnsi="Arial" w:cs="Arial"/>
          <w:b/>
          <w:lang w:val="en-US"/>
        </w:rPr>
      </w:pPr>
      <w:r w:rsidRPr="005F2ED0">
        <w:rPr>
          <w:rFonts w:ascii="Arial" w:hAnsi="Arial" w:cs="Arial"/>
          <w:b/>
          <w:lang w:val="en-US"/>
        </w:rPr>
        <w:t>Recordings of the presentations are available online</w:t>
      </w:r>
    </w:p>
    <w:p w14:paraId="33CCF632" w14:textId="18DFEF09" w:rsidR="002A301A" w:rsidRPr="005F2ED0" w:rsidRDefault="002A301A" w:rsidP="008A11CA">
      <w:pPr>
        <w:spacing w:line="240" w:lineRule="atLeast"/>
        <w:jc w:val="both"/>
        <w:rPr>
          <w:rFonts w:ascii="Arial" w:hAnsi="Arial" w:cs="Arial"/>
          <w:lang w:val="en-US"/>
        </w:rPr>
      </w:pPr>
      <w:r w:rsidRPr="005F2ED0">
        <w:rPr>
          <w:rFonts w:ascii="Arial" w:hAnsi="Arial" w:cs="Arial"/>
          <w:lang w:val="en-US"/>
        </w:rPr>
        <w:t xml:space="preserve">Recordings of all keynote lectures, the </w:t>
      </w:r>
      <w:r w:rsidR="00026BCA">
        <w:rPr>
          <w:rFonts w:ascii="Arial" w:hAnsi="Arial" w:cs="Arial"/>
          <w:lang w:val="en-US"/>
        </w:rPr>
        <w:t>O</w:t>
      </w:r>
      <w:r w:rsidRPr="005F2ED0">
        <w:rPr>
          <w:rFonts w:ascii="Arial" w:hAnsi="Arial" w:cs="Arial"/>
          <w:lang w:val="en-US"/>
        </w:rPr>
        <w:t xml:space="preserve">pening and </w:t>
      </w:r>
      <w:r w:rsidR="00026BCA">
        <w:rPr>
          <w:rFonts w:ascii="Arial" w:hAnsi="Arial" w:cs="Arial"/>
          <w:lang w:val="en-US"/>
        </w:rPr>
        <w:t>C</w:t>
      </w:r>
      <w:r w:rsidRPr="005F2ED0">
        <w:rPr>
          <w:rFonts w:ascii="Arial" w:hAnsi="Arial" w:cs="Arial"/>
          <w:lang w:val="en-US"/>
        </w:rPr>
        <w:t xml:space="preserve">losing </w:t>
      </w:r>
      <w:r w:rsidR="00026BCA">
        <w:rPr>
          <w:rFonts w:ascii="Arial" w:hAnsi="Arial" w:cs="Arial"/>
          <w:lang w:val="en-US"/>
        </w:rPr>
        <w:t>C</w:t>
      </w:r>
      <w:r w:rsidRPr="005F2ED0">
        <w:rPr>
          <w:rFonts w:ascii="Arial" w:hAnsi="Arial" w:cs="Arial"/>
          <w:lang w:val="en-US"/>
        </w:rPr>
        <w:t>eremonies</w:t>
      </w:r>
      <w:r w:rsidR="00026BCA">
        <w:rPr>
          <w:rFonts w:ascii="Arial" w:hAnsi="Arial" w:cs="Arial"/>
          <w:lang w:val="en-US"/>
        </w:rPr>
        <w:t xml:space="preserve">, </w:t>
      </w:r>
      <w:r w:rsidR="00026BCA" w:rsidRPr="00026BCA">
        <w:rPr>
          <w:rFonts w:ascii="Arial" w:hAnsi="Arial" w:cs="Arial"/>
          <w:lang w:val="en-US"/>
        </w:rPr>
        <w:t>Launch of the WHO Wheelchair Provision Guidelines</w:t>
      </w:r>
      <w:r w:rsidRPr="005F2ED0">
        <w:rPr>
          <w:rFonts w:ascii="Arial" w:hAnsi="Arial" w:cs="Arial"/>
          <w:lang w:val="en-US"/>
        </w:rPr>
        <w:t xml:space="preserve"> as well as a selection of free papers and posters are now available on the virtual platform at</w:t>
      </w:r>
      <w:r w:rsidR="008A11CA">
        <w:rPr>
          <w:rFonts w:ascii="Arial" w:hAnsi="Arial" w:cs="Arial"/>
          <w:lang w:val="en-US"/>
        </w:rPr>
        <w:t xml:space="preserve"> </w:t>
      </w:r>
      <w:hyperlink r:id="rId8" w:history="1">
        <w:r w:rsidR="008A11CA" w:rsidRPr="001008E5">
          <w:rPr>
            <w:rStyle w:val="Hyperlink"/>
            <w:rFonts w:ascii="Arial" w:hAnsi="Arial" w:cs="Arial"/>
            <w:lang w:val="en-US"/>
          </w:rPr>
          <w:t>ispolearn.org</w:t>
        </w:r>
      </w:hyperlink>
      <w:r w:rsidR="008A11CA">
        <w:rPr>
          <w:rFonts w:ascii="Arial" w:hAnsi="Arial" w:cs="Arial"/>
          <w:lang w:val="en-US"/>
        </w:rPr>
        <w:t>.</w:t>
      </w:r>
      <w:r w:rsidRPr="005F2ED0">
        <w:rPr>
          <w:rFonts w:ascii="Arial" w:hAnsi="Arial" w:cs="Arial"/>
          <w:lang w:val="en-US"/>
        </w:rPr>
        <w:t xml:space="preserve"> Content can be accessed by congress participants and ISPO members. </w:t>
      </w:r>
    </w:p>
    <w:p w14:paraId="590DB2C8" w14:textId="3BFAC2F7" w:rsidR="001603C2" w:rsidRPr="005F2ED0" w:rsidRDefault="002A301A" w:rsidP="002A301A">
      <w:pPr>
        <w:spacing w:line="256" w:lineRule="auto"/>
        <w:jc w:val="both"/>
        <w:rPr>
          <w:rFonts w:ascii="Arial" w:hAnsi="Arial" w:cs="Arial"/>
          <w:b/>
          <w:lang w:val="en-US"/>
        </w:rPr>
      </w:pPr>
      <w:r w:rsidRPr="005F2ED0">
        <w:rPr>
          <w:rFonts w:ascii="Arial" w:hAnsi="Arial" w:cs="Arial"/>
          <w:b/>
          <w:lang w:val="en-US"/>
        </w:rPr>
        <w:t xml:space="preserve">Location </w:t>
      </w:r>
      <w:r w:rsidR="00026BCA">
        <w:rPr>
          <w:rFonts w:ascii="Arial" w:hAnsi="Arial" w:cs="Arial"/>
          <w:b/>
          <w:lang w:val="en-US"/>
        </w:rPr>
        <w:t>a</w:t>
      </w:r>
      <w:r w:rsidR="00026BCA" w:rsidRPr="005F2ED0">
        <w:rPr>
          <w:rFonts w:ascii="Arial" w:hAnsi="Arial" w:cs="Arial"/>
          <w:b/>
          <w:lang w:val="en-US"/>
        </w:rPr>
        <w:t xml:space="preserve">nnouncement </w:t>
      </w:r>
      <w:r w:rsidRPr="005F2ED0">
        <w:rPr>
          <w:rFonts w:ascii="Arial" w:hAnsi="Arial" w:cs="Arial"/>
          <w:b/>
          <w:lang w:val="en-US"/>
        </w:rPr>
        <w:t>for 2025</w:t>
      </w:r>
    </w:p>
    <w:p w14:paraId="7D907B98" w14:textId="02DE5659" w:rsidR="002A301A" w:rsidRPr="005F2ED0" w:rsidRDefault="002A301A" w:rsidP="00B3533B">
      <w:pPr>
        <w:jc w:val="both"/>
        <w:rPr>
          <w:rFonts w:ascii="Arial" w:eastAsia="Times New Roman" w:hAnsi="Arial" w:cs="Arial"/>
          <w:lang w:val="en-US"/>
        </w:rPr>
      </w:pPr>
      <w:r w:rsidRPr="005F2ED0">
        <w:rPr>
          <w:rFonts w:ascii="Arial" w:eastAsia="Times New Roman" w:hAnsi="Arial" w:cs="Arial"/>
          <w:lang w:val="en-US"/>
        </w:rPr>
        <w:t>The 20th edition of the World Congress will take place in the Swedish city of Stockholm from 16 to 19 Ju</w:t>
      </w:r>
      <w:r w:rsidR="00A84BB1">
        <w:rPr>
          <w:rFonts w:ascii="Arial" w:eastAsia="Times New Roman" w:hAnsi="Arial" w:cs="Arial"/>
          <w:lang w:val="en-US"/>
        </w:rPr>
        <w:t>ne</w:t>
      </w:r>
      <w:r w:rsidRPr="005F2ED0">
        <w:rPr>
          <w:rFonts w:ascii="Arial" w:eastAsia="Times New Roman" w:hAnsi="Arial" w:cs="Arial"/>
          <w:lang w:val="en-US"/>
        </w:rPr>
        <w:t xml:space="preserve"> 2025. </w:t>
      </w:r>
      <w:r w:rsidR="00B3533B" w:rsidRPr="005F2ED0">
        <w:rPr>
          <w:rFonts w:ascii="Arial" w:eastAsia="Times New Roman" w:hAnsi="Arial" w:cs="Arial"/>
          <w:lang w:val="en-US"/>
        </w:rPr>
        <w:t xml:space="preserve">The next event will be held in close cooperation between ISPO International and ISPO member associations from Sweden, Norway, the UK and the Netherlands under the </w:t>
      </w:r>
      <w:r w:rsidR="00026BCA">
        <w:rPr>
          <w:rFonts w:ascii="Arial" w:eastAsia="Times New Roman" w:hAnsi="Arial" w:cs="Arial"/>
          <w:lang w:val="en-US"/>
        </w:rPr>
        <w:t>theme</w:t>
      </w:r>
      <w:r w:rsidR="00026BCA" w:rsidRPr="005F2ED0">
        <w:rPr>
          <w:rFonts w:ascii="Arial" w:eastAsia="Times New Roman" w:hAnsi="Arial" w:cs="Arial"/>
          <w:lang w:val="en-US"/>
        </w:rPr>
        <w:t xml:space="preserve"> </w:t>
      </w:r>
      <w:r w:rsidR="00B3533B" w:rsidRPr="005F2ED0">
        <w:rPr>
          <w:rFonts w:ascii="Arial" w:eastAsia="Times New Roman" w:hAnsi="Arial" w:cs="Arial"/>
          <w:lang w:val="en-US"/>
        </w:rPr>
        <w:t xml:space="preserve">"Science in Practice, Practice in Science: Collaboration and </w:t>
      </w:r>
      <w:r w:rsidR="00026BCA">
        <w:rPr>
          <w:rFonts w:ascii="Arial" w:eastAsia="Times New Roman" w:hAnsi="Arial" w:cs="Arial"/>
          <w:lang w:val="en-US"/>
        </w:rPr>
        <w:t>i</w:t>
      </w:r>
      <w:r w:rsidR="00B3533B" w:rsidRPr="005F2ED0">
        <w:rPr>
          <w:rFonts w:ascii="Arial" w:eastAsia="Times New Roman" w:hAnsi="Arial" w:cs="Arial"/>
          <w:lang w:val="en-US"/>
        </w:rPr>
        <w:t xml:space="preserve">nnovation </w:t>
      </w:r>
      <w:r w:rsidR="00026BCA">
        <w:rPr>
          <w:rFonts w:ascii="Arial" w:eastAsia="Times New Roman" w:hAnsi="Arial" w:cs="Arial"/>
          <w:lang w:val="en-US"/>
        </w:rPr>
        <w:t>t</w:t>
      </w:r>
      <w:r w:rsidR="00B3533B" w:rsidRPr="005F2ED0">
        <w:rPr>
          <w:rFonts w:ascii="Arial" w:eastAsia="Times New Roman" w:hAnsi="Arial" w:cs="Arial"/>
          <w:lang w:val="en-US"/>
        </w:rPr>
        <w:t xml:space="preserve">owards </w:t>
      </w:r>
      <w:r w:rsidR="00026BCA">
        <w:rPr>
          <w:rFonts w:ascii="Arial" w:eastAsia="Times New Roman" w:hAnsi="Arial" w:cs="Arial"/>
          <w:lang w:val="en-US"/>
        </w:rPr>
        <w:t>s</w:t>
      </w:r>
      <w:r w:rsidR="00B3533B" w:rsidRPr="005F2ED0">
        <w:rPr>
          <w:rFonts w:ascii="Arial" w:eastAsia="Times New Roman" w:hAnsi="Arial" w:cs="Arial"/>
          <w:lang w:val="en-US"/>
        </w:rPr>
        <w:t xml:space="preserve">ustainable </w:t>
      </w:r>
      <w:proofErr w:type="gramStart"/>
      <w:r w:rsidR="00026BCA">
        <w:rPr>
          <w:rFonts w:ascii="Arial" w:eastAsia="Times New Roman" w:hAnsi="Arial" w:cs="Arial"/>
          <w:lang w:val="en-US"/>
        </w:rPr>
        <w:t>r</w:t>
      </w:r>
      <w:r w:rsidR="00B3533B" w:rsidRPr="005F2ED0">
        <w:rPr>
          <w:rFonts w:ascii="Arial" w:eastAsia="Times New Roman" w:hAnsi="Arial" w:cs="Arial"/>
          <w:lang w:val="en-US"/>
        </w:rPr>
        <w:t>ehabilitation“</w:t>
      </w:r>
      <w:proofErr w:type="gramEnd"/>
      <w:r w:rsidR="00B3533B" w:rsidRPr="005F2ED0">
        <w:rPr>
          <w:rFonts w:ascii="Arial" w:eastAsia="Times New Roman" w:hAnsi="Arial" w:cs="Arial"/>
          <w:lang w:val="en-US"/>
        </w:rPr>
        <w:t>.</w:t>
      </w:r>
    </w:p>
    <w:p w14:paraId="478F36A9" w14:textId="17486DE2" w:rsidR="00E13CAB" w:rsidRPr="005F2ED0" w:rsidRDefault="00E13CAB" w:rsidP="00B3533B">
      <w:pPr>
        <w:jc w:val="both"/>
        <w:rPr>
          <w:rFonts w:ascii="Arial" w:eastAsia="Times New Roman" w:hAnsi="Arial" w:cs="Arial"/>
          <w:b/>
          <w:lang w:val="en-US"/>
        </w:rPr>
      </w:pPr>
      <w:r w:rsidRPr="005F2ED0">
        <w:rPr>
          <w:rFonts w:ascii="Arial" w:eastAsia="Times New Roman" w:hAnsi="Arial" w:cs="Arial"/>
          <w:b/>
          <w:lang w:val="en-US"/>
        </w:rPr>
        <w:lastRenderedPageBreak/>
        <w:t>New ISPO President</w:t>
      </w:r>
    </w:p>
    <w:p w14:paraId="4AA4190D" w14:textId="70C94A32" w:rsidR="004A1292" w:rsidRPr="005F2ED0" w:rsidRDefault="00E13CAB" w:rsidP="001603C2">
      <w:pPr>
        <w:jc w:val="both"/>
        <w:rPr>
          <w:lang w:val="en-US"/>
        </w:rPr>
      </w:pPr>
      <w:r w:rsidRPr="005F2ED0">
        <w:rPr>
          <w:rFonts w:ascii="Arial" w:eastAsia="Times New Roman" w:hAnsi="Arial" w:cs="Arial"/>
          <w:lang w:val="en-US"/>
        </w:rPr>
        <w:t xml:space="preserve">At the World Congress, ISPO President Claude Tardif announced that David Constantine will be his successor, effective immediately until 2025. </w:t>
      </w:r>
    </w:p>
    <w:p w14:paraId="09C3C6BD" w14:textId="77777777" w:rsidR="004A1292" w:rsidRPr="005F2ED0" w:rsidRDefault="004A1292" w:rsidP="001603C2">
      <w:pPr>
        <w:jc w:val="both"/>
        <w:rPr>
          <w:rFonts w:ascii="Arial" w:hAnsi="Arial" w:cs="Arial"/>
          <w:lang w:val="en-US"/>
        </w:rPr>
      </w:pPr>
    </w:p>
    <w:p w14:paraId="228EE9E1" w14:textId="77777777" w:rsidR="005F2ED0" w:rsidRPr="0022735A" w:rsidRDefault="005F2ED0" w:rsidP="005F2ED0">
      <w:pPr>
        <w:spacing w:after="0" w:line="240" w:lineRule="auto"/>
        <w:jc w:val="both"/>
        <w:rPr>
          <w:rFonts w:ascii="Arial" w:eastAsia="Calibri" w:hAnsi="Arial" w:cs="Arial"/>
          <w:b/>
          <w:sz w:val="20"/>
          <w:szCs w:val="20"/>
          <w:lang w:val="en-GB" w:eastAsia="en-US"/>
        </w:rPr>
      </w:pPr>
      <w:r w:rsidRPr="00707332">
        <w:rPr>
          <w:rFonts w:ascii="Arial" w:eastAsia="Calibri" w:hAnsi="Arial" w:cs="Arial"/>
          <w:b/>
          <w:sz w:val="20"/>
          <w:szCs w:val="20"/>
          <w:lang w:val="en-GB" w:eastAsia="en-US"/>
        </w:rPr>
        <w:t xml:space="preserve">About the ISPO World Congress </w:t>
      </w:r>
    </w:p>
    <w:p w14:paraId="5FAF15FB" w14:textId="77777777" w:rsidR="005F2ED0" w:rsidRPr="0022735A" w:rsidRDefault="005F2ED0" w:rsidP="005F2ED0">
      <w:pPr>
        <w:spacing w:after="0" w:line="240" w:lineRule="auto"/>
        <w:jc w:val="both"/>
        <w:rPr>
          <w:rFonts w:ascii="Arial" w:eastAsia="Times New Roman" w:hAnsi="Arial" w:cs="Arial"/>
          <w:sz w:val="20"/>
          <w:szCs w:val="20"/>
          <w:lang w:val="en-GB" w:eastAsia="de-DE"/>
        </w:rPr>
      </w:pPr>
      <w:r w:rsidRPr="00707332">
        <w:rPr>
          <w:rFonts w:ascii="Arial" w:eastAsia="Calibri" w:hAnsi="Arial" w:cs="Arial"/>
          <w:sz w:val="20"/>
          <w:szCs w:val="20"/>
          <w:lang w:val="en-GB" w:eastAsia="en-US"/>
        </w:rPr>
        <w:t xml:space="preserve">Every two years, the global prosthetics and orthotics sector meets for the World Congress of the </w:t>
      </w:r>
      <w:hyperlink r:id="rId9" w:tgtFrame="_blank" w:tooltip="International Society for Prosthetics and Orthotics (ISPO)" w:history="1">
        <w:r w:rsidRPr="00707332">
          <w:rPr>
            <w:rFonts w:ascii="Arial" w:eastAsia="Calibri" w:hAnsi="Arial" w:cs="Arial"/>
            <w:color w:val="0000FF"/>
            <w:sz w:val="20"/>
            <w:szCs w:val="20"/>
            <w:u w:val="single"/>
            <w:lang w:val="en-GB" w:eastAsia="en-US"/>
          </w:rPr>
          <w:t>International Society for Prosthetics and Orthotics (ISPO)</w:t>
        </w:r>
      </w:hyperlink>
      <w:r w:rsidRPr="00707332">
        <w:rPr>
          <w:rFonts w:ascii="Arial" w:eastAsia="Calibri" w:hAnsi="Arial" w:cs="Arial"/>
          <w:sz w:val="20"/>
          <w:szCs w:val="20"/>
          <w:lang w:val="en-GB" w:eastAsia="en-US"/>
        </w:rPr>
        <w:t>. The ISPO World Congress is a unique event where professionals come together to learn about the latest scientific and clinical advances, products, innovative technologies, designs and materials.</w:t>
      </w:r>
    </w:p>
    <w:p w14:paraId="5AEB35B1" w14:textId="77777777" w:rsidR="005F2ED0" w:rsidRPr="0022735A" w:rsidRDefault="005F2ED0" w:rsidP="005F2ED0">
      <w:pPr>
        <w:spacing w:after="0" w:line="240" w:lineRule="auto"/>
        <w:jc w:val="both"/>
        <w:rPr>
          <w:rFonts w:ascii="Arial" w:eastAsia="Times New Roman" w:hAnsi="Arial" w:cs="Arial"/>
          <w:lang w:val="en-GB" w:eastAsia="de-DE"/>
        </w:rPr>
      </w:pPr>
    </w:p>
    <w:p w14:paraId="0C77BCA4" w14:textId="77777777" w:rsidR="005F2ED0" w:rsidRPr="0022735A" w:rsidRDefault="005F2ED0" w:rsidP="005F2ED0">
      <w:pPr>
        <w:spacing w:beforeLines="1" w:before="2" w:after="0" w:line="240" w:lineRule="atLeast"/>
        <w:jc w:val="both"/>
        <w:rPr>
          <w:rFonts w:ascii="Arial" w:eastAsia="Calibri" w:hAnsi="Arial" w:cs="Arial"/>
          <w:b/>
          <w:bCs/>
          <w:sz w:val="20"/>
          <w:szCs w:val="20"/>
          <w:lang w:val="en-GB" w:eastAsia="de-DE"/>
        </w:rPr>
      </w:pPr>
      <w:r w:rsidRPr="00707332">
        <w:rPr>
          <w:rFonts w:ascii="Arial" w:eastAsia="Calibri" w:hAnsi="Arial" w:cs="Arial"/>
          <w:b/>
          <w:bCs/>
          <w:sz w:val="20"/>
          <w:szCs w:val="20"/>
          <w:lang w:val="en-GB" w:eastAsia="en-GB"/>
        </w:rPr>
        <w:t xml:space="preserve">About ISPO International </w:t>
      </w:r>
    </w:p>
    <w:p w14:paraId="688CA449" w14:textId="77777777" w:rsidR="005F2ED0" w:rsidRPr="00707332" w:rsidRDefault="005F2ED0" w:rsidP="005F2ED0">
      <w:pPr>
        <w:spacing w:beforeLines="1" w:before="2" w:after="0" w:line="240" w:lineRule="atLeast"/>
        <w:jc w:val="both"/>
        <w:rPr>
          <w:rFonts w:ascii="Arial" w:eastAsia="Calibri" w:hAnsi="Arial" w:cs="Arial"/>
          <w:bCs/>
          <w:sz w:val="20"/>
          <w:szCs w:val="20"/>
          <w:lang w:val="en-GB" w:eastAsia="en-GB"/>
        </w:rPr>
      </w:pPr>
      <w:r w:rsidRPr="00707332">
        <w:rPr>
          <w:rFonts w:ascii="Arial" w:eastAsia="Calibri" w:hAnsi="Arial" w:cs="Arial"/>
          <w:bCs/>
          <w:sz w:val="20"/>
          <w:szCs w:val="20"/>
          <w:lang w:val="en-GB" w:eastAsia="en-GB"/>
        </w:rPr>
        <w:t xml:space="preserve">ISPO is a global, multidisciplinary organisation aiming to improve the quality of life for persons who may benefit from the rehabilitation practice of prosthetic, orthotic, mobility and assistive technology by: </w:t>
      </w:r>
    </w:p>
    <w:p w14:paraId="76877403" w14:textId="77777777" w:rsidR="005F2ED0" w:rsidRPr="00707332" w:rsidRDefault="005F2ED0" w:rsidP="005F2ED0">
      <w:pPr>
        <w:spacing w:after="0" w:line="240" w:lineRule="atLeast"/>
        <w:jc w:val="both"/>
        <w:rPr>
          <w:rFonts w:ascii="Arial" w:eastAsia="Calibri" w:hAnsi="Arial" w:cs="Arial"/>
          <w:bCs/>
          <w:sz w:val="20"/>
          <w:szCs w:val="20"/>
          <w:lang w:val="en-GB" w:eastAsia="en-US"/>
        </w:rPr>
      </w:pPr>
    </w:p>
    <w:p w14:paraId="457A7BB8" w14:textId="77777777" w:rsidR="005F2ED0" w:rsidRPr="00707332" w:rsidRDefault="005F2ED0" w:rsidP="005F2ED0">
      <w:pPr>
        <w:numPr>
          <w:ilvl w:val="0"/>
          <w:numId w:val="7"/>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Promoting multidisciplinary practice</w:t>
      </w:r>
    </w:p>
    <w:p w14:paraId="06E91997" w14:textId="77777777" w:rsidR="005F2ED0" w:rsidRPr="00707332" w:rsidRDefault="005F2ED0" w:rsidP="005F2ED0">
      <w:pPr>
        <w:numPr>
          <w:ilvl w:val="0"/>
          <w:numId w:val="7"/>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Facilitating professional education to improve quality care</w:t>
      </w:r>
    </w:p>
    <w:p w14:paraId="37875DDE" w14:textId="77777777" w:rsidR="005F2ED0" w:rsidRPr="00707332" w:rsidRDefault="005F2ED0" w:rsidP="005F2ED0">
      <w:pPr>
        <w:numPr>
          <w:ilvl w:val="0"/>
          <w:numId w:val="7"/>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Promoting research and evidence-based practice</w:t>
      </w:r>
    </w:p>
    <w:p w14:paraId="5F28E756" w14:textId="77777777" w:rsidR="005F2ED0" w:rsidRPr="00707332" w:rsidRDefault="005F2ED0" w:rsidP="005F2ED0">
      <w:pPr>
        <w:numPr>
          <w:ilvl w:val="0"/>
          <w:numId w:val="7"/>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Facilitating innovative and appropriate technology</w:t>
      </w:r>
    </w:p>
    <w:p w14:paraId="3F3FB857" w14:textId="77777777" w:rsidR="005F2ED0" w:rsidRPr="00707332" w:rsidRDefault="005F2ED0" w:rsidP="005F2ED0">
      <w:pPr>
        <w:numPr>
          <w:ilvl w:val="0"/>
          <w:numId w:val="7"/>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Fostering international collaboration and consensus</w:t>
      </w:r>
    </w:p>
    <w:p w14:paraId="0A8FC33E" w14:textId="77777777" w:rsidR="005F2ED0" w:rsidRPr="00707332" w:rsidRDefault="005F2ED0" w:rsidP="005F2ED0">
      <w:pPr>
        <w:numPr>
          <w:ilvl w:val="0"/>
          <w:numId w:val="7"/>
        </w:numPr>
        <w:spacing w:after="0" w:line="240" w:lineRule="atLeast"/>
        <w:contextualSpacing/>
        <w:jc w:val="both"/>
        <w:rPr>
          <w:rFonts w:ascii="Arial" w:eastAsia="Calibri" w:hAnsi="Arial" w:cs="Arial"/>
          <w:sz w:val="20"/>
          <w:szCs w:val="20"/>
          <w:lang w:val="en-GB" w:eastAsia="en-US"/>
        </w:rPr>
      </w:pPr>
      <w:r w:rsidRPr="00707332">
        <w:rPr>
          <w:rFonts w:ascii="Arial" w:eastAsia="Calibri" w:hAnsi="Arial" w:cs="Arial"/>
          <w:sz w:val="20"/>
          <w:szCs w:val="20"/>
          <w:lang w:val="en-GB" w:eastAsia="en-US"/>
        </w:rPr>
        <w:t>Facilitating knowledge exchange</w:t>
      </w:r>
    </w:p>
    <w:p w14:paraId="4841C8A3" w14:textId="77777777" w:rsidR="005F2ED0" w:rsidRPr="00707332" w:rsidRDefault="005F2ED0" w:rsidP="005F2ED0">
      <w:pPr>
        <w:spacing w:beforeLines="1" w:before="2" w:after="0" w:line="240" w:lineRule="atLeast"/>
        <w:jc w:val="both"/>
        <w:rPr>
          <w:rFonts w:ascii="Arial" w:eastAsia="Calibri" w:hAnsi="Arial" w:cs="Arial"/>
          <w:bCs/>
          <w:sz w:val="20"/>
          <w:szCs w:val="20"/>
          <w:lang w:val="en-GB" w:eastAsia="de-DE"/>
        </w:rPr>
      </w:pPr>
    </w:p>
    <w:p w14:paraId="1EBAE803" w14:textId="77777777" w:rsidR="005F2ED0" w:rsidRPr="00707332" w:rsidRDefault="005F2ED0" w:rsidP="005F2ED0">
      <w:pPr>
        <w:spacing w:after="0" w:line="240" w:lineRule="atLeast"/>
        <w:jc w:val="both"/>
        <w:rPr>
          <w:rFonts w:ascii="Arial" w:eastAsia="Calibri" w:hAnsi="Arial" w:cs="Arial"/>
          <w:bCs/>
          <w:sz w:val="20"/>
          <w:szCs w:val="20"/>
          <w:lang w:val="en-GB" w:eastAsia="en-US"/>
        </w:rPr>
      </w:pPr>
      <w:r w:rsidRPr="00707332">
        <w:rPr>
          <w:rFonts w:ascii="Arial" w:eastAsia="Calibri" w:hAnsi="Arial" w:cs="Arial"/>
          <w:bCs/>
          <w:sz w:val="20"/>
          <w:szCs w:val="20"/>
          <w:lang w:val="en-GB" w:eastAsia="en-GB"/>
        </w:rPr>
        <w:t xml:space="preserve">ISPO membership includes all professionals involved in physical rehabilitation, i.e. prosthetists, orthotists, prosthetic and orthotic technicians, physical and occupational therapists, orthopaedic surgeons, rehabilitation doctors, biomechanical and rehabilitation engineers, community-based rehabilitation workers as well as assistive technology service providers and users. </w:t>
      </w:r>
      <w:r w:rsidRPr="00707332">
        <w:rPr>
          <w:rFonts w:ascii="Arial" w:eastAsia="Calibri" w:hAnsi="Arial" w:cs="Arial"/>
          <w:bCs/>
          <w:sz w:val="20"/>
          <w:szCs w:val="20"/>
          <w:lang w:val="en-GB" w:eastAsia="en-US"/>
        </w:rPr>
        <w:t>Currently, ISPO is represented by more than 3,300 individual members in over 100 countries all over the world. ISPO International is committed to a world in which all people have equal opportunities to fully participate in society.</w:t>
      </w:r>
    </w:p>
    <w:p w14:paraId="036389EB" w14:textId="77777777" w:rsidR="005F2ED0" w:rsidRPr="00707332" w:rsidRDefault="005F2ED0" w:rsidP="005F2ED0">
      <w:pPr>
        <w:jc w:val="both"/>
        <w:rPr>
          <w:rFonts w:ascii="Arial" w:hAnsi="Arial" w:cs="Arial"/>
          <w:lang w:val="en-GB"/>
        </w:rPr>
      </w:pPr>
    </w:p>
    <w:p w14:paraId="1CAEB325" w14:textId="77777777" w:rsidR="005F2ED0" w:rsidRPr="0022735A" w:rsidRDefault="005F2ED0" w:rsidP="005F2ED0">
      <w:pPr>
        <w:spacing w:after="0" w:line="240" w:lineRule="auto"/>
        <w:jc w:val="both"/>
        <w:rPr>
          <w:rFonts w:ascii="Arial" w:hAnsi="Arial" w:cs="Arial"/>
          <w:b/>
          <w:sz w:val="20"/>
          <w:szCs w:val="20"/>
          <w:lang w:val="en-GB"/>
        </w:rPr>
      </w:pPr>
      <w:r w:rsidRPr="0022735A">
        <w:rPr>
          <w:rFonts w:ascii="Arial" w:hAnsi="Arial" w:cs="Arial"/>
          <w:b/>
          <w:sz w:val="20"/>
          <w:szCs w:val="20"/>
          <w:lang w:val="en-GB"/>
        </w:rPr>
        <w:t xml:space="preserve">About the </w:t>
      </w:r>
      <w:proofErr w:type="spellStart"/>
      <w:r w:rsidRPr="0022735A">
        <w:rPr>
          <w:rFonts w:ascii="Arial" w:hAnsi="Arial" w:cs="Arial"/>
          <w:b/>
          <w:sz w:val="20"/>
          <w:szCs w:val="20"/>
          <w:lang w:val="en-GB"/>
        </w:rPr>
        <w:t>Leipziger</w:t>
      </w:r>
      <w:proofErr w:type="spellEnd"/>
      <w:r w:rsidRPr="0022735A">
        <w:rPr>
          <w:rFonts w:ascii="Arial" w:hAnsi="Arial" w:cs="Arial"/>
          <w:b/>
          <w:sz w:val="20"/>
          <w:szCs w:val="20"/>
          <w:lang w:val="en-GB"/>
        </w:rPr>
        <w:t xml:space="preserve"> Messe</w:t>
      </w:r>
    </w:p>
    <w:p w14:paraId="751B63D0" w14:textId="77777777" w:rsidR="005F2ED0" w:rsidRPr="0022735A" w:rsidRDefault="005F2ED0" w:rsidP="005F2ED0">
      <w:pPr>
        <w:jc w:val="both"/>
        <w:rPr>
          <w:rFonts w:ascii="Arial" w:hAnsi="Arial" w:cs="Arial"/>
          <w:sz w:val="20"/>
          <w:szCs w:val="20"/>
          <w:lang w:val="en-GB"/>
        </w:rPr>
      </w:pPr>
      <w:r w:rsidRPr="0022735A">
        <w:rPr>
          <w:rFonts w:ascii="Arial" w:hAnsi="Arial" w:cs="Arial"/>
          <w:sz w:val="20"/>
          <w:szCs w:val="20"/>
          <w:lang w:val="en-GB"/>
        </w:rPr>
        <w:t xml:space="preserve">The </w:t>
      </w:r>
      <w:proofErr w:type="spellStart"/>
      <w:r w:rsidRPr="0022735A">
        <w:rPr>
          <w:rFonts w:ascii="Arial" w:hAnsi="Arial" w:cs="Arial"/>
          <w:sz w:val="20"/>
          <w:szCs w:val="20"/>
          <w:lang w:val="en-GB"/>
        </w:rPr>
        <w:t>Leipziger</w:t>
      </w:r>
      <w:proofErr w:type="spellEnd"/>
      <w:r w:rsidRPr="0022735A">
        <w:rPr>
          <w:rFonts w:ascii="Arial" w:hAnsi="Arial" w:cs="Arial"/>
          <w:sz w:val="20"/>
          <w:szCs w:val="20"/>
          <w:lang w:val="en-GB"/>
        </w:rPr>
        <w:t xml:space="preserve"> Messe is one of the ten leading German trade fair companies and one of the top 50 worldwide. It organises events in Leipzig and at various locations all over Germany and abroad. With its five subsidiaries and the Congress </w:t>
      </w:r>
      <w:proofErr w:type="spellStart"/>
      <w:r w:rsidRPr="0022735A">
        <w:rPr>
          <w:rFonts w:ascii="Arial" w:hAnsi="Arial" w:cs="Arial"/>
          <w:sz w:val="20"/>
          <w:szCs w:val="20"/>
          <w:lang w:val="en-GB"/>
        </w:rPr>
        <w:t>Center</w:t>
      </w:r>
      <w:proofErr w:type="spellEnd"/>
      <w:r w:rsidRPr="0022735A">
        <w:rPr>
          <w:rFonts w:ascii="Arial" w:hAnsi="Arial" w:cs="Arial"/>
          <w:sz w:val="20"/>
          <w:szCs w:val="20"/>
          <w:lang w:val="en-GB"/>
        </w:rPr>
        <w:t xml:space="preserve"> Leipzig (CCL), </w:t>
      </w:r>
      <w:proofErr w:type="spellStart"/>
      <w:r w:rsidRPr="0022735A">
        <w:rPr>
          <w:rFonts w:ascii="Arial" w:hAnsi="Arial" w:cs="Arial"/>
          <w:sz w:val="20"/>
          <w:szCs w:val="20"/>
          <w:lang w:val="en-GB"/>
        </w:rPr>
        <w:t>Leipziger</w:t>
      </w:r>
      <w:proofErr w:type="spellEnd"/>
      <w:r w:rsidRPr="0022735A">
        <w:rPr>
          <w:rFonts w:ascii="Arial" w:hAnsi="Arial" w:cs="Arial"/>
          <w:sz w:val="20"/>
          <w:szCs w:val="20"/>
          <w:lang w:val="en-GB"/>
        </w:rPr>
        <w:t xml:space="preserve"> Messe is a comprehensive service provider covering the entire chain of the events business. It is due to this level of professionalism, that customers and visitors in 2022 voted the </w:t>
      </w:r>
      <w:proofErr w:type="spellStart"/>
      <w:r w:rsidRPr="0022735A">
        <w:rPr>
          <w:rFonts w:ascii="Arial" w:hAnsi="Arial" w:cs="Arial"/>
          <w:sz w:val="20"/>
          <w:szCs w:val="20"/>
          <w:lang w:val="en-GB"/>
        </w:rPr>
        <w:t>Leipziger</w:t>
      </w:r>
      <w:proofErr w:type="spellEnd"/>
      <w:r w:rsidRPr="0022735A">
        <w:rPr>
          <w:rFonts w:ascii="Arial" w:hAnsi="Arial" w:cs="Arial"/>
          <w:sz w:val="20"/>
          <w:szCs w:val="20"/>
          <w:lang w:val="en-GB"/>
        </w:rPr>
        <w:t xml:space="preserve"> Messe the service champion of the trade fair industry in Germany's largest service ranking for the ninth time in a row. The Leipzig fairgrounds comprise an exhibition area of 111,900 m² and an open-air exhibition area of 70,000 m². Every year, over 270 events take place – from trade fairs, exhibitions and congresses to events. Leipzig was the first German trade fair company to be certified according to the Green Globe standards. Sustainability is a recurring theme in the </w:t>
      </w:r>
      <w:proofErr w:type="spellStart"/>
      <w:r w:rsidRPr="0022735A">
        <w:rPr>
          <w:rFonts w:ascii="Arial" w:hAnsi="Arial" w:cs="Arial"/>
          <w:sz w:val="20"/>
          <w:szCs w:val="20"/>
          <w:lang w:val="en-GB"/>
        </w:rPr>
        <w:t>Leipziger</w:t>
      </w:r>
      <w:proofErr w:type="spellEnd"/>
      <w:r w:rsidRPr="0022735A">
        <w:rPr>
          <w:rFonts w:ascii="Arial" w:hAnsi="Arial" w:cs="Arial"/>
          <w:sz w:val="20"/>
          <w:szCs w:val="20"/>
          <w:lang w:val="en-GB"/>
        </w:rPr>
        <w:t xml:space="preserve"> Messe's corporate activities. </w:t>
      </w:r>
    </w:p>
    <w:p w14:paraId="36D10671" w14:textId="77777777" w:rsidR="005F2ED0" w:rsidRPr="0022735A" w:rsidRDefault="005F2ED0" w:rsidP="005F2ED0">
      <w:pPr>
        <w:spacing w:after="0" w:line="240" w:lineRule="atLeast"/>
        <w:jc w:val="both"/>
        <w:rPr>
          <w:rFonts w:ascii="Arial" w:eastAsia="Times New Roman" w:hAnsi="Arial" w:cs="Arial"/>
          <w:b/>
          <w:sz w:val="20"/>
          <w:szCs w:val="20"/>
          <w:lang w:val="en-GB" w:eastAsia="de-DE"/>
        </w:rPr>
      </w:pPr>
      <w:r w:rsidRPr="0022735A">
        <w:rPr>
          <w:rFonts w:ascii="Arial" w:eastAsia="Times New Roman" w:hAnsi="Arial" w:cs="Arial"/>
          <w:b/>
          <w:sz w:val="20"/>
          <w:szCs w:val="20"/>
          <w:lang w:val="en-GB" w:eastAsia="en-GB"/>
        </w:rPr>
        <w:t xml:space="preserve">Press contact: </w:t>
      </w:r>
      <w:r w:rsidRPr="0022735A">
        <w:rPr>
          <w:rFonts w:ascii="Arial" w:eastAsia="Times New Roman" w:hAnsi="Arial" w:cs="Arial"/>
          <w:b/>
          <w:sz w:val="20"/>
          <w:szCs w:val="20"/>
          <w:lang w:val="en-GB" w:eastAsia="en-GB"/>
        </w:rPr>
        <w:tab/>
      </w:r>
      <w:r w:rsidRPr="0022735A">
        <w:rPr>
          <w:rFonts w:ascii="Arial" w:eastAsia="Times New Roman" w:hAnsi="Arial" w:cs="Arial"/>
          <w:b/>
          <w:sz w:val="20"/>
          <w:szCs w:val="20"/>
          <w:lang w:val="en-GB" w:eastAsia="en-GB"/>
        </w:rPr>
        <w:tab/>
      </w:r>
      <w:r w:rsidRPr="0022735A">
        <w:rPr>
          <w:rFonts w:ascii="Arial" w:eastAsia="Times New Roman" w:hAnsi="Arial" w:cs="Arial"/>
          <w:b/>
          <w:sz w:val="20"/>
          <w:szCs w:val="20"/>
          <w:lang w:val="en-GB" w:eastAsia="en-GB"/>
        </w:rPr>
        <w:tab/>
      </w:r>
    </w:p>
    <w:p w14:paraId="0BF0FBD7" w14:textId="77777777" w:rsidR="005F2ED0" w:rsidRPr="0022735A" w:rsidRDefault="005F2ED0" w:rsidP="005F2ED0">
      <w:pPr>
        <w:spacing w:after="0" w:line="240" w:lineRule="atLeast"/>
        <w:jc w:val="both"/>
        <w:rPr>
          <w:rFonts w:ascii="Arial" w:eastAsia="Times New Roman" w:hAnsi="Arial" w:cs="Arial"/>
          <w:sz w:val="20"/>
          <w:szCs w:val="20"/>
          <w:lang w:val="en-GB" w:eastAsia="de-DE"/>
        </w:rPr>
      </w:pPr>
      <w:r w:rsidRPr="0022735A">
        <w:rPr>
          <w:rFonts w:ascii="Arial" w:eastAsia="Times New Roman" w:hAnsi="Arial" w:cs="Arial"/>
          <w:sz w:val="20"/>
          <w:szCs w:val="20"/>
          <w:lang w:val="en-GB" w:eastAsia="en-GB"/>
        </w:rPr>
        <w:t xml:space="preserve">Nicole Wege </w:t>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t xml:space="preserve"> </w:t>
      </w:r>
    </w:p>
    <w:p w14:paraId="36FA11F7" w14:textId="77777777" w:rsidR="005F2ED0" w:rsidRPr="0022735A" w:rsidRDefault="005F2ED0" w:rsidP="005F2ED0">
      <w:pPr>
        <w:spacing w:after="0" w:line="240" w:lineRule="atLeast"/>
        <w:jc w:val="both"/>
        <w:rPr>
          <w:rFonts w:ascii="Arial" w:eastAsia="Times New Roman" w:hAnsi="Arial" w:cs="Arial"/>
          <w:sz w:val="20"/>
          <w:szCs w:val="20"/>
          <w:lang w:val="en-GB" w:eastAsia="de-DE"/>
        </w:rPr>
      </w:pPr>
      <w:r w:rsidRPr="0022735A">
        <w:rPr>
          <w:rFonts w:ascii="Arial" w:eastAsia="Times New Roman" w:hAnsi="Arial" w:cs="Arial"/>
          <w:sz w:val="20"/>
          <w:szCs w:val="20"/>
          <w:lang w:val="en-GB" w:eastAsia="en-GB"/>
        </w:rPr>
        <w:t>PR Manager</w:t>
      </w:r>
      <w:r w:rsidRPr="0022735A">
        <w:rPr>
          <w:rFonts w:ascii="Arial" w:eastAsia="Times New Roman" w:hAnsi="Arial" w:cs="Arial"/>
          <w:sz w:val="20"/>
          <w:szCs w:val="20"/>
          <w:lang w:val="en-GB" w:eastAsia="en-GB"/>
        </w:rPr>
        <w:tab/>
      </w:r>
    </w:p>
    <w:p w14:paraId="329006AD" w14:textId="77777777" w:rsidR="005F2ED0" w:rsidRPr="0022735A" w:rsidRDefault="005F2ED0" w:rsidP="005F2ED0">
      <w:pPr>
        <w:spacing w:after="0" w:line="240" w:lineRule="atLeast"/>
        <w:jc w:val="both"/>
        <w:rPr>
          <w:rFonts w:ascii="Arial" w:eastAsia="Times New Roman" w:hAnsi="Arial" w:cs="Arial"/>
          <w:sz w:val="20"/>
          <w:szCs w:val="20"/>
          <w:lang w:val="en-GB" w:eastAsia="de-DE"/>
        </w:rPr>
      </w:pPr>
      <w:proofErr w:type="spellStart"/>
      <w:r w:rsidRPr="0022735A">
        <w:rPr>
          <w:rFonts w:ascii="Arial" w:eastAsia="Times New Roman" w:hAnsi="Arial" w:cs="Arial"/>
          <w:sz w:val="20"/>
          <w:szCs w:val="20"/>
          <w:lang w:val="en-GB" w:eastAsia="en-GB"/>
        </w:rPr>
        <w:t>Leipziger</w:t>
      </w:r>
      <w:proofErr w:type="spellEnd"/>
      <w:r w:rsidRPr="0022735A">
        <w:rPr>
          <w:rFonts w:ascii="Arial" w:eastAsia="Times New Roman" w:hAnsi="Arial" w:cs="Arial"/>
          <w:sz w:val="20"/>
          <w:szCs w:val="20"/>
          <w:lang w:val="en-GB" w:eastAsia="en-GB"/>
        </w:rPr>
        <w:t xml:space="preserve"> Messe GmbH </w:t>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r w:rsidRPr="0022735A">
        <w:rPr>
          <w:rFonts w:ascii="Arial" w:eastAsia="Times New Roman" w:hAnsi="Arial" w:cs="Arial"/>
          <w:sz w:val="20"/>
          <w:szCs w:val="20"/>
          <w:lang w:val="en-GB" w:eastAsia="en-GB"/>
        </w:rPr>
        <w:tab/>
      </w:r>
    </w:p>
    <w:p w14:paraId="5A5CDB6F" w14:textId="77777777" w:rsidR="005F2ED0" w:rsidRPr="0022735A" w:rsidRDefault="005F2ED0" w:rsidP="005F2ED0">
      <w:pPr>
        <w:spacing w:after="0" w:line="240" w:lineRule="atLeast"/>
        <w:jc w:val="both"/>
        <w:rPr>
          <w:rFonts w:ascii="Arial" w:eastAsia="Times New Roman" w:hAnsi="Arial" w:cs="Arial"/>
          <w:sz w:val="20"/>
          <w:szCs w:val="20"/>
          <w:lang w:val="en-GB" w:eastAsia="de-DE"/>
        </w:rPr>
      </w:pPr>
      <w:r w:rsidRPr="00707332">
        <w:rPr>
          <w:rFonts w:ascii="Arial" w:eastAsia="Times New Roman" w:hAnsi="Arial" w:cs="Arial"/>
          <w:sz w:val="20"/>
          <w:szCs w:val="20"/>
          <w:lang w:val="en-GB" w:eastAsia="en-GB"/>
        </w:rPr>
        <w:t>Phone: +49 (0)341 / 678 6528</w:t>
      </w:r>
      <w:r w:rsidRPr="00707332">
        <w:rPr>
          <w:rFonts w:ascii="Arial" w:eastAsia="Times New Roman" w:hAnsi="Arial" w:cs="Arial"/>
          <w:sz w:val="20"/>
          <w:szCs w:val="20"/>
          <w:lang w:val="en-GB" w:eastAsia="en-GB"/>
        </w:rPr>
        <w:tab/>
      </w:r>
      <w:r w:rsidRPr="00707332">
        <w:rPr>
          <w:rFonts w:ascii="Arial" w:eastAsia="Times New Roman" w:hAnsi="Arial" w:cs="Arial"/>
          <w:sz w:val="20"/>
          <w:szCs w:val="20"/>
          <w:lang w:val="en-GB" w:eastAsia="en-GB"/>
        </w:rPr>
        <w:tab/>
      </w:r>
      <w:r w:rsidRPr="00707332">
        <w:rPr>
          <w:rFonts w:ascii="Arial" w:eastAsia="Times New Roman" w:hAnsi="Arial" w:cs="Arial"/>
          <w:sz w:val="20"/>
          <w:szCs w:val="20"/>
          <w:lang w:val="en-GB" w:eastAsia="en-GB"/>
        </w:rPr>
        <w:tab/>
      </w:r>
      <w:r w:rsidRPr="00707332">
        <w:rPr>
          <w:rFonts w:ascii="Arial" w:eastAsia="Times New Roman" w:hAnsi="Arial" w:cs="Arial"/>
          <w:sz w:val="20"/>
          <w:szCs w:val="20"/>
          <w:lang w:val="en-GB" w:eastAsia="en-GB"/>
        </w:rPr>
        <w:tab/>
      </w:r>
      <w:r w:rsidRPr="00707332">
        <w:rPr>
          <w:rFonts w:ascii="Arial" w:eastAsia="Times New Roman" w:hAnsi="Arial" w:cs="Arial"/>
          <w:sz w:val="20"/>
          <w:szCs w:val="20"/>
          <w:lang w:val="en-GB" w:eastAsia="en-GB"/>
        </w:rPr>
        <w:tab/>
      </w:r>
      <w:r w:rsidRPr="00707332">
        <w:rPr>
          <w:rFonts w:ascii="Arial" w:eastAsia="Times New Roman" w:hAnsi="Arial" w:cs="Arial"/>
          <w:sz w:val="20"/>
          <w:szCs w:val="20"/>
          <w:lang w:val="en-GB" w:eastAsia="en-GB"/>
        </w:rPr>
        <w:tab/>
      </w:r>
    </w:p>
    <w:p w14:paraId="375B2131" w14:textId="77777777" w:rsidR="005F2ED0" w:rsidRDefault="005F2ED0" w:rsidP="005F2ED0">
      <w:pPr>
        <w:spacing w:after="0" w:line="240" w:lineRule="atLeast"/>
        <w:jc w:val="both"/>
        <w:rPr>
          <w:rFonts w:ascii="Arial" w:eastAsia="Times New Roman" w:hAnsi="Arial" w:cs="Arial"/>
          <w:color w:val="0000FF"/>
          <w:sz w:val="20"/>
          <w:szCs w:val="20"/>
          <w:lang w:val="en-GB" w:eastAsia="en-GB"/>
        </w:rPr>
      </w:pPr>
      <w:r w:rsidRPr="00707332">
        <w:rPr>
          <w:rFonts w:ascii="Arial" w:eastAsia="Times New Roman" w:hAnsi="Arial" w:cs="Arial"/>
          <w:sz w:val="20"/>
          <w:szCs w:val="20"/>
          <w:lang w:val="en-GB" w:eastAsia="en-GB"/>
        </w:rPr>
        <w:t>Email: n.wege@leipziger-messe.de</w:t>
      </w:r>
      <w:r w:rsidRPr="00707332">
        <w:rPr>
          <w:rFonts w:ascii="Arial" w:eastAsia="Times New Roman" w:hAnsi="Arial" w:cs="Arial"/>
          <w:color w:val="0000FF"/>
          <w:sz w:val="20"/>
          <w:szCs w:val="20"/>
          <w:lang w:val="en-GB" w:eastAsia="en-GB"/>
        </w:rPr>
        <w:t xml:space="preserve"> </w:t>
      </w:r>
      <w:r w:rsidRPr="00707332">
        <w:rPr>
          <w:rFonts w:ascii="Arial" w:eastAsia="Times New Roman" w:hAnsi="Arial" w:cs="Arial"/>
          <w:color w:val="0000FF"/>
          <w:sz w:val="20"/>
          <w:szCs w:val="20"/>
          <w:lang w:val="en-GB" w:eastAsia="en-GB"/>
        </w:rPr>
        <w:tab/>
      </w:r>
    </w:p>
    <w:p w14:paraId="3E1535E9" w14:textId="77777777" w:rsidR="005F2ED0" w:rsidRPr="005F2ED0" w:rsidRDefault="00DC25ED" w:rsidP="005F2ED0">
      <w:pPr>
        <w:spacing w:after="0" w:line="240" w:lineRule="atLeast"/>
        <w:jc w:val="both"/>
        <w:rPr>
          <w:rFonts w:ascii="Arial" w:eastAsia="Times New Roman" w:hAnsi="Arial" w:cs="Arial"/>
          <w:sz w:val="20"/>
          <w:szCs w:val="20"/>
          <w:lang w:val="en-GB" w:eastAsia="en-GB"/>
        </w:rPr>
      </w:pPr>
      <w:hyperlink r:id="rId10" w:history="1">
        <w:r w:rsidR="005F2ED0" w:rsidRPr="005F2ED0">
          <w:rPr>
            <w:rFonts w:ascii="Arial" w:eastAsia="Times New Roman" w:hAnsi="Arial" w:cs="Arial"/>
            <w:color w:val="0000FF"/>
            <w:sz w:val="20"/>
            <w:szCs w:val="20"/>
            <w:u w:val="single"/>
            <w:lang w:val="en-GB" w:eastAsia="de"/>
          </w:rPr>
          <w:t>www.leipziger-messe.de</w:t>
        </w:r>
      </w:hyperlink>
    </w:p>
    <w:p w14:paraId="4EC1EEB4" w14:textId="77777777" w:rsidR="005F2ED0" w:rsidRPr="005F2ED0" w:rsidRDefault="005F2ED0" w:rsidP="005F2ED0">
      <w:pPr>
        <w:spacing w:after="0" w:line="240" w:lineRule="atLeast"/>
        <w:jc w:val="both"/>
        <w:rPr>
          <w:rFonts w:ascii="Arial" w:eastAsia="Times New Roman" w:hAnsi="Arial" w:cs="Arial"/>
          <w:sz w:val="20"/>
          <w:szCs w:val="20"/>
          <w:lang w:val="en-GB" w:eastAsia="de-DE"/>
        </w:rPr>
      </w:pPr>
      <w:r w:rsidRPr="005F2ED0">
        <w:rPr>
          <w:rFonts w:ascii="Arial" w:eastAsia="Times New Roman" w:hAnsi="Arial" w:cs="Arial"/>
          <w:color w:val="0000FF"/>
          <w:sz w:val="20"/>
          <w:szCs w:val="20"/>
          <w:lang w:val="en-GB" w:eastAsia="en-GB"/>
        </w:rPr>
        <w:tab/>
      </w:r>
      <w:r w:rsidRPr="005F2ED0">
        <w:rPr>
          <w:rFonts w:ascii="Arial" w:eastAsia="Times New Roman" w:hAnsi="Arial" w:cs="Arial"/>
          <w:color w:val="0000FF"/>
          <w:sz w:val="20"/>
          <w:szCs w:val="20"/>
          <w:lang w:val="en-GB" w:eastAsia="en-GB"/>
        </w:rPr>
        <w:tab/>
      </w:r>
    </w:p>
    <w:p w14:paraId="00EF5F0A" w14:textId="77777777" w:rsidR="005F2ED0" w:rsidRPr="005F2ED0" w:rsidRDefault="005F2ED0" w:rsidP="005F2ED0">
      <w:pPr>
        <w:spacing w:after="0" w:line="240" w:lineRule="atLeast"/>
        <w:jc w:val="both"/>
        <w:rPr>
          <w:rFonts w:ascii="Arial" w:eastAsia="Calibri" w:hAnsi="Arial" w:cs="Arial"/>
          <w:b/>
          <w:bCs/>
          <w:color w:val="000000"/>
          <w:sz w:val="20"/>
          <w:szCs w:val="20"/>
          <w:lang w:val="en-GB" w:eastAsia="en-US"/>
        </w:rPr>
      </w:pPr>
      <w:r w:rsidRPr="005F2ED0">
        <w:rPr>
          <w:rFonts w:ascii="Arial" w:eastAsia="Calibri" w:hAnsi="Arial" w:cs="Arial"/>
          <w:b/>
          <w:bCs/>
          <w:color w:val="000000"/>
          <w:sz w:val="20"/>
          <w:szCs w:val="20"/>
          <w:lang w:val="en-GB" w:eastAsia="en-US"/>
        </w:rPr>
        <w:t>ISPO 2023 online:</w:t>
      </w:r>
    </w:p>
    <w:p w14:paraId="7A1DA878" w14:textId="77777777" w:rsidR="005F2ED0" w:rsidRPr="0022735A" w:rsidRDefault="00DC25ED" w:rsidP="005F2ED0">
      <w:pPr>
        <w:spacing w:after="0" w:line="240" w:lineRule="atLeast"/>
        <w:jc w:val="both"/>
        <w:rPr>
          <w:rFonts w:ascii="Arial" w:eastAsia="Calibri" w:hAnsi="Arial" w:cs="Arial"/>
          <w:color w:val="0000FF"/>
          <w:sz w:val="20"/>
          <w:szCs w:val="20"/>
          <w:u w:val="single"/>
          <w:lang w:val="en-GB" w:eastAsia="en-US"/>
        </w:rPr>
      </w:pPr>
      <w:hyperlink r:id="rId11" w:history="1">
        <w:r w:rsidR="005F2ED0" w:rsidRPr="0022735A">
          <w:rPr>
            <w:rFonts w:ascii="Arial" w:eastAsia="Calibri" w:hAnsi="Arial" w:cs="Arial"/>
            <w:color w:val="0000FF"/>
            <w:sz w:val="20"/>
            <w:szCs w:val="20"/>
            <w:u w:val="single"/>
            <w:lang w:val="en-GB" w:eastAsia="en-US"/>
          </w:rPr>
          <w:t>www.ispo-congress.com</w:t>
        </w:r>
      </w:hyperlink>
    </w:p>
    <w:p w14:paraId="5ED4F961" w14:textId="77777777" w:rsidR="005F2ED0" w:rsidRPr="0022735A" w:rsidRDefault="00DC25ED" w:rsidP="005F2ED0">
      <w:pPr>
        <w:spacing w:after="0" w:line="240" w:lineRule="atLeast"/>
        <w:jc w:val="both"/>
        <w:rPr>
          <w:rFonts w:ascii="Arial" w:eastAsia="Calibri" w:hAnsi="Arial" w:cs="Arial"/>
          <w:sz w:val="20"/>
          <w:szCs w:val="20"/>
          <w:lang w:val="en-GB" w:eastAsia="en-US"/>
        </w:rPr>
      </w:pPr>
      <w:hyperlink r:id="rId12" w:history="1">
        <w:r w:rsidR="005F2ED0" w:rsidRPr="0022735A">
          <w:rPr>
            <w:rStyle w:val="Hyperlink"/>
            <w:rFonts w:ascii="Arial" w:eastAsia="Calibri" w:hAnsi="Arial" w:cs="Arial"/>
            <w:sz w:val="20"/>
            <w:szCs w:val="20"/>
            <w:lang w:val="en-GB" w:eastAsia="en-US"/>
          </w:rPr>
          <w:t>https://twitter.com/ISPO_Int</w:t>
        </w:r>
      </w:hyperlink>
    </w:p>
    <w:p w14:paraId="2B6FF84C" w14:textId="77777777" w:rsidR="005F2ED0" w:rsidRPr="0022735A" w:rsidRDefault="00DC25ED" w:rsidP="005F2ED0">
      <w:pPr>
        <w:spacing w:after="0" w:line="240" w:lineRule="atLeast"/>
        <w:jc w:val="both"/>
        <w:rPr>
          <w:rFonts w:ascii="Arial" w:eastAsia="Calibri" w:hAnsi="Arial" w:cs="Arial"/>
          <w:sz w:val="20"/>
          <w:szCs w:val="20"/>
          <w:lang w:val="en-GB" w:eastAsia="en-US"/>
        </w:rPr>
      </w:pPr>
      <w:hyperlink r:id="rId13" w:history="1">
        <w:r w:rsidR="005F2ED0" w:rsidRPr="0022735A">
          <w:rPr>
            <w:rStyle w:val="Hyperlink"/>
            <w:rFonts w:ascii="Arial" w:eastAsia="Calibri" w:hAnsi="Arial" w:cs="Arial"/>
            <w:sz w:val="20"/>
            <w:szCs w:val="20"/>
            <w:lang w:val="en-GB" w:eastAsia="en-US"/>
          </w:rPr>
          <w:t>https://www.linkedin.com/company/international-society-for-prosthetics-and-orthotics/</w:t>
        </w:r>
      </w:hyperlink>
    </w:p>
    <w:p w14:paraId="01955155" w14:textId="77777777" w:rsidR="005F2ED0" w:rsidRPr="0022735A" w:rsidRDefault="00DC25ED" w:rsidP="005F2ED0">
      <w:pPr>
        <w:spacing w:after="0" w:line="240" w:lineRule="atLeast"/>
        <w:jc w:val="both"/>
        <w:rPr>
          <w:rFonts w:ascii="Arial" w:eastAsia="Calibri" w:hAnsi="Arial" w:cs="Arial"/>
          <w:sz w:val="20"/>
          <w:szCs w:val="20"/>
          <w:lang w:val="en-GB" w:eastAsia="en-US"/>
        </w:rPr>
      </w:pPr>
      <w:hyperlink r:id="rId14" w:history="1">
        <w:r w:rsidR="005F2ED0" w:rsidRPr="0022735A">
          <w:rPr>
            <w:rStyle w:val="Hyperlink"/>
            <w:rFonts w:ascii="Arial" w:eastAsia="Calibri" w:hAnsi="Arial" w:cs="Arial"/>
            <w:sz w:val="20"/>
            <w:szCs w:val="20"/>
            <w:lang w:val="en-GB" w:eastAsia="en-US"/>
          </w:rPr>
          <w:t>https://www.facebook.com/ispointernational/</w:t>
        </w:r>
      </w:hyperlink>
    </w:p>
    <w:p w14:paraId="585DD590" w14:textId="77777777" w:rsidR="005F2ED0" w:rsidRPr="0022735A" w:rsidRDefault="00DC25ED" w:rsidP="005F2ED0">
      <w:pPr>
        <w:tabs>
          <w:tab w:val="center" w:pos="4536"/>
        </w:tabs>
        <w:spacing w:after="0" w:line="240" w:lineRule="atLeast"/>
        <w:jc w:val="both"/>
        <w:rPr>
          <w:rFonts w:ascii="Arial" w:eastAsia="Calibri" w:hAnsi="Arial" w:cs="Arial"/>
          <w:sz w:val="20"/>
          <w:szCs w:val="20"/>
          <w:lang w:val="en-GB" w:eastAsia="en-US"/>
        </w:rPr>
      </w:pPr>
      <w:hyperlink r:id="rId15" w:history="1">
        <w:r w:rsidR="005F2ED0" w:rsidRPr="0022735A">
          <w:rPr>
            <w:rStyle w:val="Hyperlink"/>
            <w:rFonts w:ascii="Arial" w:eastAsia="Calibri" w:hAnsi="Arial" w:cs="Arial"/>
            <w:sz w:val="20"/>
            <w:szCs w:val="20"/>
            <w:lang w:val="en-GB" w:eastAsia="en-US"/>
          </w:rPr>
          <w:t>https://www.instagram.com/ispointernational/</w:t>
        </w:r>
      </w:hyperlink>
    </w:p>
    <w:p w14:paraId="37CB0680" w14:textId="4190ADE9" w:rsidR="004A1292" w:rsidRDefault="005F2ED0" w:rsidP="0071333B">
      <w:pPr>
        <w:spacing w:after="0" w:line="240" w:lineRule="atLeast"/>
        <w:jc w:val="both"/>
      </w:pPr>
      <w:r w:rsidRPr="00707332">
        <w:rPr>
          <w:rFonts w:ascii="Arial" w:eastAsia="Times New Roman" w:hAnsi="Arial" w:cs="Arial"/>
          <w:sz w:val="20"/>
          <w:szCs w:val="20"/>
          <w:lang w:val="en-GB" w:eastAsia="en-GB"/>
        </w:rPr>
        <w:t>#ISPOcongress23</w:t>
      </w:r>
    </w:p>
    <w:sectPr w:rsidR="004A1292">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5EBA7" w16cex:dateUtc="2023-05-22T11: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A7888" w14:textId="77777777" w:rsidR="00CC3A0B" w:rsidRDefault="00CC3A0B" w:rsidP="008C1FF0">
      <w:pPr>
        <w:spacing w:after="0" w:line="240" w:lineRule="auto"/>
      </w:pPr>
      <w:r>
        <w:separator/>
      </w:r>
    </w:p>
  </w:endnote>
  <w:endnote w:type="continuationSeparator" w:id="0">
    <w:p w14:paraId="661B0483" w14:textId="77777777" w:rsidR="00CC3A0B" w:rsidRDefault="00CC3A0B" w:rsidP="008C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0E95A" w14:textId="77777777" w:rsidR="00CC3A0B" w:rsidRDefault="00CC3A0B" w:rsidP="008C1FF0">
      <w:pPr>
        <w:spacing w:after="0" w:line="240" w:lineRule="auto"/>
      </w:pPr>
      <w:r>
        <w:separator/>
      </w:r>
    </w:p>
  </w:footnote>
  <w:footnote w:type="continuationSeparator" w:id="0">
    <w:p w14:paraId="6E2C7601" w14:textId="77777777" w:rsidR="00CC3A0B" w:rsidRDefault="00CC3A0B" w:rsidP="008C1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213"/>
    <w:multiLevelType w:val="hybridMultilevel"/>
    <w:tmpl w:val="C2F6F9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D3543E"/>
    <w:multiLevelType w:val="hybridMultilevel"/>
    <w:tmpl w:val="27565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D6BD9"/>
    <w:multiLevelType w:val="hybridMultilevel"/>
    <w:tmpl w:val="89CC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DC4262"/>
    <w:multiLevelType w:val="hybridMultilevel"/>
    <w:tmpl w:val="FC4A4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0777E5"/>
    <w:multiLevelType w:val="hybridMultilevel"/>
    <w:tmpl w:val="969A3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7E3924"/>
    <w:multiLevelType w:val="hybridMultilevel"/>
    <w:tmpl w:val="A3B26AE0"/>
    <w:lvl w:ilvl="0" w:tplc="04070001">
      <w:start w:val="1"/>
      <w:numFmt w:val="bullet"/>
      <w:lvlText w:val=""/>
      <w:lvlJc w:val="left"/>
      <w:pPr>
        <w:ind w:left="720" w:hanging="360"/>
      </w:pPr>
      <w:rPr>
        <w:rFonts w:ascii="Symbol" w:hAnsi="Symbol" w:hint="default"/>
      </w:rPr>
    </w:lvl>
    <w:lvl w:ilvl="1" w:tplc="748A4A44">
      <w:numFmt w:val="bullet"/>
      <w:lvlText w:val=""/>
      <w:lvlJc w:val="left"/>
      <w:pPr>
        <w:ind w:left="1440" w:hanging="360"/>
      </w:pPr>
      <w:rPr>
        <w:rFonts w:ascii="Wingdings" w:eastAsiaTheme="minorEastAsia"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2"/>
    <w:rsid w:val="00026BCA"/>
    <w:rsid w:val="00051305"/>
    <w:rsid w:val="000724D1"/>
    <w:rsid w:val="000A1D03"/>
    <w:rsid w:val="000A4E55"/>
    <w:rsid w:val="000B2205"/>
    <w:rsid w:val="00102B99"/>
    <w:rsid w:val="0013392C"/>
    <w:rsid w:val="001603C2"/>
    <w:rsid w:val="001A3D60"/>
    <w:rsid w:val="001B62A7"/>
    <w:rsid w:val="001D22C1"/>
    <w:rsid w:val="001E3574"/>
    <w:rsid w:val="002A301A"/>
    <w:rsid w:val="002A69C0"/>
    <w:rsid w:val="00311D64"/>
    <w:rsid w:val="00335F03"/>
    <w:rsid w:val="004362F1"/>
    <w:rsid w:val="00451AA7"/>
    <w:rsid w:val="00453C10"/>
    <w:rsid w:val="004910B7"/>
    <w:rsid w:val="004A1292"/>
    <w:rsid w:val="004F1BDA"/>
    <w:rsid w:val="0053245B"/>
    <w:rsid w:val="005629AF"/>
    <w:rsid w:val="00573254"/>
    <w:rsid w:val="005C6A0C"/>
    <w:rsid w:val="005F2ED0"/>
    <w:rsid w:val="0062032B"/>
    <w:rsid w:val="0071333B"/>
    <w:rsid w:val="00715BB1"/>
    <w:rsid w:val="00750020"/>
    <w:rsid w:val="00755C34"/>
    <w:rsid w:val="007F0654"/>
    <w:rsid w:val="00803586"/>
    <w:rsid w:val="008052A0"/>
    <w:rsid w:val="00812824"/>
    <w:rsid w:val="008902EB"/>
    <w:rsid w:val="008A11CA"/>
    <w:rsid w:val="008C1FF0"/>
    <w:rsid w:val="008D18A0"/>
    <w:rsid w:val="008E2803"/>
    <w:rsid w:val="00932100"/>
    <w:rsid w:val="0094165F"/>
    <w:rsid w:val="0096043D"/>
    <w:rsid w:val="009D79AA"/>
    <w:rsid w:val="009E6F39"/>
    <w:rsid w:val="00A53DEA"/>
    <w:rsid w:val="00A71DFA"/>
    <w:rsid w:val="00A84BB1"/>
    <w:rsid w:val="00AE1797"/>
    <w:rsid w:val="00B21EC2"/>
    <w:rsid w:val="00B3533B"/>
    <w:rsid w:val="00B42905"/>
    <w:rsid w:val="00B92DD1"/>
    <w:rsid w:val="00BD1EF3"/>
    <w:rsid w:val="00C15416"/>
    <w:rsid w:val="00C548F6"/>
    <w:rsid w:val="00CC3A0B"/>
    <w:rsid w:val="00CC75DF"/>
    <w:rsid w:val="00CE22B7"/>
    <w:rsid w:val="00CE34F1"/>
    <w:rsid w:val="00D837B5"/>
    <w:rsid w:val="00DA2DA4"/>
    <w:rsid w:val="00DC25ED"/>
    <w:rsid w:val="00DD2751"/>
    <w:rsid w:val="00E13CAB"/>
    <w:rsid w:val="00E4650A"/>
    <w:rsid w:val="00F54A81"/>
    <w:rsid w:val="00F815D2"/>
    <w:rsid w:val="00F94580"/>
    <w:rsid w:val="00FB5D3E"/>
    <w:rsid w:val="00FC20E5"/>
    <w:rsid w:val="00FF49F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7F4F"/>
  <w15:chartTrackingRefBased/>
  <w15:docId w15:val="{E24DE715-2E58-4EC6-A1F2-9DA2B327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12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1D03"/>
    <w:rPr>
      <w:color w:val="0563C1" w:themeColor="hyperlink"/>
      <w:u w:val="single"/>
    </w:rPr>
  </w:style>
  <w:style w:type="paragraph" w:styleId="Listenabsatz">
    <w:name w:val="List Paragraph"/>
    <w:basedOn w:val="Standard"/>
    <w:uiPriority w:val="34"/>
    <w:qFormat/>
    <w:rsid w:val="000A1D03"/>
    <w:pPr>
      <w:ind w:left="720"/>
      <w:contextualSpacing/>
    </w:pPr>
  </w:style>
  <w:style w:type="character" w:styleId="NichtaufgelsteErwhnung">
    <w:name w:val="Unresolved Mention"/>
    <w:basedOn w:val="Absatz-Standardschriftart"/>
    <w:uiPriority w:val="99"/>
    <w:semiHidden/>
    <w:unhideWhenUsed/>
    <w:rsid w:val="00BD1EF3"/>
    <w:rPr>
      <w:color w:val="605E5C"/>
      <w:shd w:val="clear" w:color="auto" w:fill="E1DFDD"/>
    </w:rPr>
  </w:style>
  <w:style w:type="character" w:styleId="Kommentarzeichen">
    <w:name w:val="annotation reference"/>
    <w:basedOn w:val="Absatz-Standardschriftart"/>
    <w:uiPriority w:val="99"/>
    <w:semiHidden/>
    <w:unhideWhenUsed/>
    <w:rsid w:val="00C15416"/>
    <w:rPr>
      <w:sz w:val="16"/>
      <w:szCs w:val="16"/>
    </w:rPr>
  </w:style>
  <w:style w:type="paragraph" w:styleId="Kommentartext">
    <w:name w:val="annotation text"/>
    <w:basedOn w:val="Standard"/>
    <w:link w:val="KommentartextZchn"/>
    <w:uiPriority w:val="99"/>
    <w:unhideWhenUsed/>
    <w:rsid w:val="00C15416"/>
    <w:pPr>
      <w:spacing w:line="240" w:lineRule="auto"/>
    </w:pPr>
    <w:rPr>
      <w:sz w:val="20"/>
      <w:szCs w:val="20"/>
    </w:rPr>
  </w:style>
  <w:style w:type="character" w:customStyle="1" w:styleId="KommentartextZchn">
    <w:name w:val="Kommentartext Zchn"/>
    <w:basedOn w:val="Absatz-Standardschriftart"/>
    <w:link w:val="Kommentartext"/>
    <w:uiPriority w:val="99"/>
    <w:rsid w:val="00C15416"/>
    <w:rPr>
      <w:sz w:val="20"/>
      <w:szCs w:val="20"/>
    </w:rPr>
  </w:style>
  <w:style w:type="paragraph" w:styleId="Kommentarthema">
    <w:name w:val="annotation subject"/>
    <w:basedOn w:val="Kommentartext"/>
    <w:next w:val="Kommentartext"/>
    <w:link w:val="KommentarthemaZchn"/>
    <w:uiPriority w:val="99"/>
    <w:semiHidden/>
    <w:unhideWhenUsed/>
    <w:rsid w:val="00C15416"/>
    <w:rPr>
      <w:b/>
      <w:bCs/>
    </w:rPr>
  </w:style>
  <w:style w:type="character" w:customStyle="1" w:styleId="KommentarthemaZchn">
    <w:name w:val="Kommentarthema Zchn"/>
    <w:basedOn w:val="KommentartextZchn"/>
    <w:link w:val="Kommentarthema"/>
    <w:uiPriority w:val="99"/>
    <w:semiHidden/>
    <w:rsid w:val="00C15416"/>
    <w:rPr>
      <w:b/>
      <w:bCs/>
      <w:sz w:val="20"/>
      <w:szCs w:val="20"/>
    </w:rPr>
  </w:style>
  <w:style w:type="paragraph" w:styleId="Sprechblasentext">
    <w:name w:val="Balloon Text"/>
    <w:basedOn w:val="Standard"/>
    <w:link w:val="SprechblasentextZchn"/>
    <w:uiPriority w:val="99"/>
    <w:semiHidden/>
    <w:unhideWhenUsed/>
    <w:rsid w:val="00C154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5416"/>
    <w:rPr>
      <w:rFonts w:ascii="Segoe UI" w:hAnsi="Segoe UI" w:cs="Segoe UI"/>
      <w:sz w:val="18"/>
      <w:szCs w:val="18"/>
    </w:rPr>
  </w:style>
  <w:style w:type="paragraph" w:styleId="Kopfzeile">
    <w:name w:val="header"/>
    <w:basedOn w:val="Standard"/>
    <w:link w:val="KopfzeileZchn"/>
    <w:uiPriority w:val="99"/>
    <w:unhideWhenUsed/>
    <w:rsid w:val="008C1F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1FF0"/>
  </w:style>
  <w:style w:type="paragraph" w:styleId="Fuzeile">
    <w:name w:val="footer"/>
    <w:basedOn w:val="Standard"/>
    <w:link w:val="FuzeileZchn"/>
    <w:uiPriority w:val="99"/>
    <w:unhideWhenUsed/>
    <w:rsid w:val="008C1F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1FF0"/>
  </w:style>
  <w:style w:type="paragraph" w:styleId="berarbeitung">
    <w:name w:val="Revision"/>
    <w:hidden/>
    <w:uiPriority w:val="99"/>
    <w:semiHidden/>
    <w:rsid w:val="009E6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83059">
      <w:bodyDiv w:val="1"/>
      <w:marLeft w:val="0"/>
      <w:marRight w:val="0"/>
      <w:marTop w:val="0"/>
      <w:marBottom w:val="0"/>
      <w:divBdr>
        <w:top w:val="none" w:sz="0" w:space="0" w:color="auto"/>
        <w:left w:val="none" w:sz="0" w:space="0" w:color="auto"/>
        <w:bottom w:val="none" w:sz="0" w:space="0" w:color="auto"/>
        <w:right w:val="none" w:sz="0" w:space="0" w:color="auto"/>
      </w:divBdr>
    </w:div>
    <w:div w:id="928584886">
      <w:bodyDiv w:val="1"/>
      <w:marLeft w:val="0"/>
      <w:marRight w:val="0"/>
      <w:marTop w:val="0"/>
      <w:marBottom w:val="0"/>
      <w:divBdr>
        <w:top w:val="none" w:sz="0" w:space="0" w:color="auto"/>
        <w:left w:val="none" w:sz="0" w:space="0" w:color="auto"/>
        <w:bottom w:val="none" w:sz="0" w:space="0" w:color="auto"/>
        <w:right w:val="none" w:sz="0" w:space="0" w:color="auto"/>
      </w:divBdr>
    </w:div>
    <w:div w:id="1293826546">
      <w:bodyDiv w:val="1"/>
      <w:marLeft w:val="0"/>
      <w:marRight w:val="0"/>
      <w:marTop w:val="0"/>
      <w:marBottom w:val="0"/>
      <w:divBdr>
        <w:top w:val="none" w:sz="0" w:space="0" w:color="auto"/>
        <w:left w:val="none" w:sz="0" w:space="0" w:color="auto"/>
        <w:bottom w:val="none" w:sz="0" w:space="0" w:color="auto"/>
        <w:right w:val="none" w:sz="0" w:space="0" w:color="auto"/>
      </w:divBdr>
    </w:div>
    <w:div w:id="1344363076">
      <w:bodyDiv w:val="1"/>
      <w:marLeft w:val="0"/>
      <w:marRight w:val="0"/>
      <w:marTop w:val="0"/>
      <w:marBottom w:val="0"/>
      <w:divBdr>
        <w:top w:val="none" w:sz="0" w:space="0" w:color="auto"/>
        <w:left w:val="none" w:sz="0" w:space="0" w:color="auto"/>
        <w:bottom w:val="none" w:sz="0" w:space="0" w:color="auto"/>
        <w:right w:val="none" w:sz="0" w:space="0" w:color="auto"/>
      </w:divBdr>
    </w:div>
    <w:div w:id="16053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polearn.org" TargetMode="External"/><Relationship Id="rId13" Type="http://schemas.openxmlformats.org/officeDocument/2006/relationships/hyperlink" Target="https://www.linkedin.com/company/international-society-for-prosthetics-and-orthotics/"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ISPO_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po-congress.com" TargetMode="External"/><Relationship Id="rId5" Type="http://schemas.openxmlformats.org/officeDocument/2006/relationships/webSettings" Target="webSettings.xml"/><Relationship Id="rId15" Type="http://schemas.openxmlformats.org/officeDocument/2006/relationships/hyperlink" Target="https://www.instagram.com/ispointernational/" TargetMode="External"/><Relationship Id="rId10" Type="http://schemas.openxmlformats.org/officeDocument/2006/relationships/hyperlink" Target="http://www.leipziger-messe.de" TargetMode="External"/><Relationship Id="rId4" Type="http://schemas.openxmlformats.org/officeDocument/2006/relationships/settings" Target="settings.xml"/><Relationship Id="rId9" Type="http://schemas.openxmlformats.org/officeDocument/2006/relationships/hyperlink" Target="https://www.ispo-congress.com/en/about/organisers/" TargetMode="External"/><Relationship Id="rId14" Type="http://schemas.openxmlformats.org/officeDocument/2006/relationships/hyperlink" Target="https://www.facebook.com/ispointernation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0EF4-3563-4D6C-8F06-48CC3BA4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7872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Nicole Wege</cp:lastModifiedBy>
  <cp:revision>6</cp:revision>
  <dcterms:created xsi:type="dcterms:W3CDTF">2023-05-22T12:19:00Z</dcterms:created>
  <dcterms:modified xsi:type="dcterms:W3CDTF">2023-05-24T07:03:00Z</dcterms:modified>
</cp:coreProperties>
</file>